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a"/>
        <w:tblW w:w="9235" w:type="dxa"/>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2"/>
        <w:gridCol w:w="854"/>
        <w:gridCol w:w="2548"/>
        <w:gridCol w:w="1984"/>
        <w:gridCol w:w="1429"/>
        <w:gridCol w:w="868"/>
      </w:tblGrid>
      <w:tr w:rsidR="00616352" w14:paraId="0C56FFF1" w14:textId="77777777" w:rsidTr="00777F64">
        <w:trPr>
          <w:cantSplit/>
          <w:tblHeader/>
        </w:trPr>
        <w:tc>
          <w:tcPr>
            <w:tcW w:w="9235" w:type="dxa"/>
            <w:gridSpan w:val="6"/>
          </w:tcPr>
          <w:p w14:paraId="35BC1AA5" w14:textId="0274A84C" w:rsidR="00616352" w:rsidRDefault="00653353">
            <w:pPr>
              <w:jc w:val="center"/>
              <w:rPr>
                <w:rFonts w:ascii="Open Sans" w:eastAsia="Open Sans" w:hAnsi="Open Sans" w:cs="Open Sans"/>
                <w:color w:val="548DD4"/>
              </w:rPr>
            </w:pPr>
            <w:r>
              <w:rPr>
                <w:rFonts w:ascii="Courier New" w:eastAsia="Courier New" w:hAnsi="Courier New" w:cs="Courier New"/>
                <w:b/>
                <w:sz w:val="32"/>
                <w:szCs w:val="32"/>
              </w:rPr>
              <w:t>Τ</w:t>
            </w:r>
            <w:r>
              <w:rPr>
                <w:rFonts w:ascii="Courier New" w:eastAsia="Courier New" w:hAnsi="Courier New" w:cs="Courier New"/>
                <w:b/>
                <w:sz w:val="28"/>
                <w:szCs w:val="28"/>
              </w:rPr>
              <w:t>ΑΥΤΟΤΗΤΑ</w:t>
            </w:r>
            <w:r>
              <w:rPr>
                <w:rFonts w:ascii="Courier New" w:eastAsia="Courier New" w:hAnsi="Courier New" w:cs="Courier New"/>
                <w:b/>
                <w:sz w:val="32"/>
                <w:szCs w:val="32"/>
              </w:rPr>
              <w:t xml:space="preserve"> Π</w:t>
            </w:r>
            <w:r>
              <w:rPr>
                <w:rFonts w:ascii="Courier New" w:eastAsia="Courier New" w:hAnsi="Courier New" w:cs="Courier New"/>
                <w:b/>
                <w:sz w:val="28"/>
                <w:szCs w:val="28"/>
              </w:rPr>
              <w:t>ΡΟΓΡΑΜΜΑΤΟΣ</w:t>
            </w:r>
            <w:r>
              <w:rPr>
                <w:rFonts w:ascii="Courier New" w:eastAsia="Courier New" w:hAnsi="Courier New" w:cs="Courier New"/>
                <w:b/>
                <w:sz w:val="32"/>
                <w:szCs w:val="32"/>
              </w:rPr>
              <w:t xml:space="preserve"> Κ</w:t>
            </w:r>
            <w:r>
              <w:rPr>
                <w:rFonts w:ascii="Courier New" w:eastAsia="Courier New" w:hAnsi="Courier New" w:cs="Courier New"/>
                <w:b/>
                <w:sz w:val="28"/>
                <w:szCs w:val="28"/>
              </w:rPr>
              <w:t>ΑΛΛΙΕΡΓΕΙΑΣ</w:t>
            </w:r>
            <w:r>
              <w:rPr>
                <w:rFonts w:ascii="Courier New" w:eastAsia="Courier New" w:hAnsi="Courier New" w:cs="Courier New"/>
                <w:b/>
                <w:sz w:val="32"/>
                <w:szCs w:val="32"/>
              </w:rPr>
              <w:t xml:space="preserve"> Δ</w:t>
            </w:r>
            <w:r>
              <w:rPr>
                <w:rFonts w:ascii="Courier New" w:eastAsia="Courier New" w:hAnsi="Courier New" w:cs="Courier New"/>
                <w:b/>
                <w:sz w:val="28"/>
                <w:szCs w:val="28"/>
              </w:rPr>
              <w:t>ΕΞΙΟΤΗΤΩΝ</w:t>
            </w:r>
          </w:p>
        </w:tc>
      </w:tr>
      <w:tr w:rsidR="00616352" w14:paraId="0EB1EBAA" w14:textId="77777777" w:rsidTr="00777F64">
        <w:trPr>
          <w:cantSplit/>
          <w:trHeight w:val="501"/>
          <w:tblHeader/>
        </w:trPr>
        <w:tc>
          <w:tcPr>
            <w:tcW w:w="1552" w:type="dxa"/>
            <w:vAlign w:val="center"/>
          </w:tcPr>
          <w:p w14:paraId="00A5656B" w14:textId="77777777" w:rsidR="00616352" w:rsidRDefault="00653353">
            <w:pPr>
              <w:pStyle w:val="a3"/>
              <w:pBdr>
                <w:bottom w:val="none" w:sz="0" w:space="0" w:color="000000"/>
              </w:pBdr>
              <w:spacing w:before="40" w:after="40"/>
              <w:rPr>
                <w:rFonts w:ascii="Times New Roman" w:hAnsi="Times New Roman"/>
                <w:b/>
                <w:color w:val="983620"/>
                <w:sz w:val="32"/>
                <w:szCs w:val="32"/>
              </w:rPr>
            </w:pPr>
            <w:r>
              <w:rPr>
                <w:rFonts w:ascii="Times New Roman" w:hAnsi="Times New Roman"/>
                <w:b/>
                <w:color w:val="983620"/>
                <w:sz w:val="32"/>
                <w:szCs w:val="32"/>
              </w:rPr>
              <w:t>Τίτλος</w:t>
            </w:r>
          </w:p>
        </w:tc>
        <w:tc>
          <w:tcPr>
            <w:tcW w:w="6815" w:type="dxa"/>
            <w:gridSpan w:val="4"/>
            <w:vAlign w:val="center"/>
          </w:tcPr>
          <w:p w14:paraId="64307B6E" w14:textId="77777777" w:rsidR="00616352" w:rsidRDefault="00653353">
            <w:pPr>
              <w:pStyle w:val="a3"/>
              <w:pBdr>
                <w:bottom w:val="none" w:sz="0" w:space="0" w:color="000000"/>
              </w:pBdr>
              <w:spacing w:before="40" w:after="40"/>
              <w:rPr>
                <w:rFonts w:ascii="Times New Roman" w:hAnsi="Times New Roman"/>
                <w:b/>
                <w:color w:val="983620"/>
                <w:sz w:val="32"/>
                <w:szCs w:val="32"/>
              </w:rPr>
            </w:pPr>
            <w:r>
              <w:rPr>
                <w:rFonts w:ascii="Times New Roman" w:hAnsi="Times New Roman"/>
                <w:b/>
                <w:color w:val="983620"/>
                <w:sz w:val="28"/>
                <w:szCs w:val="28"/>
              </w:rPr>
              <w:t>ΣΚΑΚΙ ΚΑΙ ΦΑΝΤΑΣΙΑ</w:t>
            </w:r>
          </w:p>
        </w:tc>
        <w:tc>
          <w:tcPr>
            <w:tcW w:w="868" w:type="dxa"/>
          </w:tcPr>
          <w:p w14:paraId="32FC28B1" w14:textId="77777777" w:rsidR="00616352" w:rsidRDefault="00616352">
            <w:pPr>
              <w:pStyle w:val="a3"/>
              <w:pBdr>
                <w:bottom w:val="none" w:sz="0" w:space="0" w:color="000000"/>
              </w:pBdr>
              <w:spacing w:before="40" w:after="40"/>
              <w:rPr>
                <w:rFonts w:ascii="Times New Roman" w:hAnsi="Times New Roman"/>
                <w:b/>
                <w:color w:val="983620"/>
                <w:sz w:val="32"/>
                <w:szCs w:val="32"/>
              </w:rPr>
            </w:pPr>
          </w:p>
        </w:tc>
      </w:tr>
      <w:tr w:rsidR="00616352" w14:paraId="3DB19DD5" w14:textId="77777777" w:rsidTr="00777F64">
        <w:trPr>
          <w:cantSplit/>
          <w:trHeight w:val="501"/>
          <w:tblHeader/>
        </w:trPr>
        <w:tc>
          <w:tcPr>
            <w:tcW w:w="1552" w:type="dxa"/>
            <w:vAlign w:val="center"/>
          </w:tcPr>
          <w:p w14:paraId="5AAA98AC" w14:textId="77777777" w:rsidR="00616352" w:rsidRDefault="00653353">
            <w:pPr>
              <w:pStyle w:val="a3"/>
              <w:pBdr>
                <w:bottom w:val="none" w:sz="0" w:space="0" w:color="000000"/>
              </w:pBdr>
              <w:spacing w:before="40" w:after="40"/>
              <w:rPr>
                <w:rFonts w:ascii="Times New Roman" w:hAnsi="Times New Roman"/>
                <w:b/>
                <w:color w:val="983620"/>
                <w:sz w:val="32"/>
                <w:szCs w:val="32"/>
              </w:rPr>
            </w:pPr>
            <w:r>
              <w:rPr>
                <w:rFonts w:ascii="Times New Roman" w:hAnsi="Times New Roman"/>
                <w:b/>
                <w:color w:val="983620"/>
                <w:sz w:val="32"/>
                <w:szCs w:val="32"/>
              </w:rPr>
              <w:t>Φορέας</w:t>
            </w:r>
          </w:p>
        </w:tc>
        <w:tc>
          <w:tcPr>
            <w:tcW w:w="7683" w:type="dxa"/>
            <w:gridSpan w:val="5"/>
            <w:vAlign w:val="center"/>
          </w:tcPr>
          <w:p w14:paraId="5DAFD600" w14:textId="77777777" w:rsidR="00616352" w:rsidRDefault="00653353">
            <w:pPr>
              <w:pStyle w:val="a3"/>
              <w:pBdr>
                <w:bottom w:val="none" w:sz="0" w:space="0" w:color="000000"/>
              </w:pBdr>
              <w:spacing w:before="40" w:after="40"/>
              <w:rPr>
                <w:rFonts w:ascii="Times New Roman" w:hAnsi="Times New Roman"/>
                <w:b/>
                <w:color w:val="983620"/>
                <w:sz w:val="32"/>
                <w:szCs w:val="32"/>
              </w:rPr>
            </w:pPr>
            <w:r>
              <w:rPr>
                <w:rFonts w:ascii="Times New Roman" w:hAnsi="Times New Roman"/>
                <w:b/>
                <w:color w:val="983620"/>
                <w:sz w:val="32"/>
                <w:szCs w:val="32"/>
              </w:rPr>
              <w:t>ΕΛΛΗΝΙΚΗ ΣΚΑΚΙΣΤΙΚΗ ΟΜΟΣΠΟΝΔΙΑ</w:t>
            </w:r>
          </w:p>
        </w:tc>
      </w:tr>
      <w:tr w:rsidR="00616352" w14:paraId="515E5390" w14:textId="77777777" w:rsidTr="00777F64">
        <w:trPr>
          <w:cantSplit/>
          <w:trHeight w:val="448"/>
          <w:tblHeader/>
        </w:trPr>
        <w:tc>
          <w:tcPr>
            <w:tcW w:w="1552" w:type="dxa"/>
            <w:vAlign w:val="center"/>
          </w:tcPr>
          <w:p w14:paraId="6200DA6E" w14:textId="77777777" w:rsidR="00616352" w:rsidRDefault="00653353">
            <w:pPr>
              <w:rPr>
                <w:rFonts w:ascii="Open Sans" w:eastAsia="Open Sans" w:hAnsi="Open Sans" w:cs="Open Sans"/>
                <w:b/>
              </w:rPr>
            </w:pPr>
            <w:r>
              <w:rPr>
                <w:rFonts w:ascii="Open Sans" w:eastAsia="Open Sans" w:hAnsi="Open Sans" w:cs="Open Sans"/>
                <w:b/>
              </w:rPr>
              <w:t>Θεματική</w:t>
            </w:r>
          </w:p>
        </w:tc>
        <w:tc>
          <w:tcPr>
            <w:tcW w:w="3402" w:type="dxa"/>
            <w:gridSpan w:val="2"/>
            <w:vAlign w:val="center"/>
          </w:tcPr>
          <w:p w14:paraId="55C896EF" w14:textId="77777777" w:rsidR="00616352" w:rsidRDefault="00653353">
            <w:pPr>
              <w:spacing w:line="276" w:lineRule="auto"/>
              <w:rPr>
                <w:rFonts w:ascii="Cambria" w:eastAsia="Cambria" w:hAnsi="Cambria" w:cs="Cambria"/>
                <w:b/>
              </w:rPr>
            </w:pPr>
            <w:r>
              <w:rPr>
                <w:rFonts w:ascii="Cambria" w:eastAsia="Cambria" w:hAnsi="Cambria" w:cs="Cambria"/>
                <w:b/>
              </w:rPr>
              <w:t>ΔΗΜΙΟΥΡΓΩ ΚΑΙ ΚΑΙΝΟΤΟΜΩ-ΔΗΜΙΟΥΡΓΙΚΗ ΣΚΕΨΗ ΚΑΙ ΠΡΩΤΟΒΟΥΛΙΑ</w:t>
            </w:r>
          </w:p>
        </w:tc>
        <w:tc>
          <w:tcPr>
            <w:tcW w:w="1984" w:type="dxa"/>
            <w:vAlign w:val="center"/>
          </w:tcPr>
          <w:p w14:paraId="0B533B06" w14:textId="77777777" w:rsidR="00616352" w:rsidRDefault="00653353">
            <w:pPr>
              <w:rPr>
                <w:rFonts w:ascii="Open Sans" w:eastAsia="Open Sans" w:hAnsi="Open Sans" w:cs="Open Sans"/>
                <w:b/>
              </w:rPr>
            </w:pPr>
            <w:r>
              <w:rPr>
                <w:rFonts w:ascii="Open Sans" w:eastAsia="Open Sans" w:hAnsi="Open Sans" w:cs="Open Sans"/>
                <w:b/>
              </w:rPr>
              <w:t>Υποθεματική</w:t>
            </w:r>
          </w:p>
        </w:tc>
        <w:tc>
          <w:tcPr>
            <w:tcW w:w="2297" w:type="dxa"/>
            <w:gridSpan w:val="2"/>
            <w:vAlign w:val="center"/>
          </w:tcPr>
          <w:p w14:paraId="130C13BF" w14:textId="77777777" w:rsidR="00616352" w:rsidRDefault="00653353">
            <w:pPr>
              <w:spacing w:line="276" w:lineRule="auto"/>
              <w:rPr>
                <w:rFonts w:ascii="Cambria" w:eastAsia="Cambria" w:hAnsi="Cambria" w:cs="Cambria"/>
                <w:b/>
              </w:rPr>
            </w:pPr>
            <w:r>
              <w:rPr>
                <w:rFonts w:ascii="Cambria" w:eastAsia="Cambria" w:hAnsi="Cambria" w:cs="Cambria"/>
                <w:b/>
              </w:rPr>
              <w:t>STEM/STEAM</w:t>
            </w:r>
          </w:p>
        </w:tc>
      </w:tr>
      <w:tr w:rsidR="00616352" w14:paraId="3B2A06B1" w14:textId="77777777" w:rsidTr="00777F64">
        <w:trPr>
          <w:cantSplit/>
          <w:trHeight w:val="501"/>
          <w:tblHeader/>
        </w:trPr>
        <w:tc>
          <w:tcPr>
            <w:tcW w:w="2406" w:type="dxa"/>
            <w:gridSpan w:val="2"/>
            <w:vAlign w:val="center"/>
          </w:tcPr>
          <w:p w14:paraId="2AB8989A" w14:textId="77777777" w:rsidR="00616352" w:rsidRDefault="00653353">
            <w:pPr>
              <w:rPr>
                <w:rFonts w:ascii="Open Sans" w:eastAsia="Open Sans" w:hAnsi="Open Sans" w:cs="Open Sans"/>
                <w:b/>
              </w:rPr>
            </w:pPr>
            <w:r>
              <w:rPr>
                <w:rFonts w:ascii="Open Sans" w:eastAsia="Open Sans" w:hAnsi="Open Sans" w:cs="Open Sans"/>
                <w:b/>
              </w:rPr>
              <w:t xml:space="preserve">ΒΑΘΜΙΔΑ/ΤΑΞΕΙΣ </w:t>
            </w:r>
          </w:p>
          <w:p w14:paraId="06C304E5" w14:textId="77777777" w:rsidR="00616352" w:rsidRPr="00777F64" w:rsidRDefault="00653353">
            <w:pPr>
              <w:rPr>
                <w:rFonts w:ascii="Open Sans" w:eastAsia="Open Sans" w:hAnsi="Open Sans" w:cs="Open Sans"/>
                <w:b/>
                <w:sz w:val="22"/>
                <w:szCs w:val="22"/>
              </w:rPr>
            </w:pPr>
            <w:r w:rsidRPr="00777F64">
              <w:rPr>
                <w:rFonts w:ascii="Open Sans" w:eastAsia="Open Sans" w:hAnsi="Open Sans" w:cs="Open Sans"/>
                <w:b/>
                <w:sz w:val="22"/>
                <w:szCs w:val="22"/>
              </w:rPr>
              <w:t>(που προτείνονται)</w:t>
            </w:r>
          </w:p>
        </w:tc>
        <w:tc>
          <w:tcPr>
            <w:tcW w:w="6829" w:type="dxa"/>
            <w:gridSpan w:val="4"/>
            <w:vAlign w:val="center"/>
          </w:tcPr>
          <w:p w14:paraId="029F7A78" w14:textId="77777777" w:rsidR="00616352" w:rsidRDefault="00653353">
            <w:pPr>
              <w:rPr>
                <w:rFonts w:ascii="Open Sans" w:eastAsia="Open Sans" w:hAnsi="Open Sans" w:cs="Open Sans"/>
                <w:b/>
                <w:color w:val="222222"/>
              </w:rPr>
            </w:pPr>
            <w:r>
              <w:rPr>
                <w:rFonts w:ascii="Open Sans" w:eastAsia="Open Sans" w:hAnsi="Open Sans" w:cs="Open Sans"/>
                <w:b/>
                <w:color w:val="222222"/>
              </w:rPr>
              <w:t>ΝΗΠΙΑΓΩΓΕΙΟ / Α’ &amp; Β’ ΔΗΜΟΤΙΚΟΥ / ΠΡΩΤΟΒΑΘΜΙΑ</w:t>
            </w:r>
          </w:p>
        </w:tc>
      </w:tr>
      <w:tr w:rsidR="00616352" w14:paraId="03794876" w14:textId="77777777" w:rsidTr="00777F64">
        <w:trPr>
          <w:cantSplit/>
          <w:trHeight w:val="1081"/>
          <w:tblHeader/>
        </w:trPr>
        <w:tc>
          <w:tcPr>
            <w:tcW w:w="2406" w:type="dxa"/>
            <w:gridSpan w:val="2"/>
            <w:vAlign w:val="center"/>
          </w:tcPr>
          <w:p w14:paraId="564F7783" w14:textId="77777777" w:rsidR="00616352" w:rsidRDefault="00653353">
            <w:pPr>
              <w:rPr>
                <w:rFonts w:ascii="Cambria" w:eastAsia="Cambria" w:hAnsi="Cambria" w:cs="Cambria"/>
                <w:b/>
              </w:rPr>
            </w:pPr>
            <w:r>
              <w:rPr>
                <w:rFonts w:ascii="Open Sans" w:eastAsia="Open Sans" w:hAnsi="Open Sans" w:cs="Open Sans"/>
                <w:b/>
              </w:rPr>
              <w:t>Δεξιότητες στόχευσης του εργαστηρίου</w:t>
            </w:r>
          </w:p>
        </w:tc>
        <w:tc>
          <w:tcPr>
            <w:tcW w:w="6829" w:type="dxa"/>
            <w:gridSpan w:val="4"/>
            <w:vAlign w:val="center"/>
          </w:tcPr>
          <w:p w14:paraId="41A8CACF" w14:textId="77777777" w:rsidR="00616352" w:rsidRDefault="00653353">
            <w:pPr>
              <w:rPr>
                <w:rFonts w:ascii="Cambria" w:eastAsia="Cambria" w:hAnsi="Cambria" w:cs="Cambria"/>
                <w:b/>
              </w:rPr>
            </w:pPr>
            <w:r>
              <w:rPr>
                <w:rFonts w:ascii="Calibri" w:eastAsia="Calibri" w:hAnsi="Calibri" w:cs="Calibri"/>
                <w:b/>
                <w:sz w:val="22"/>
                <w:szCs w:val="22"/>
              </w:rPr>
              <w:t>Δεξιότητες μάθησης του 21</w:t>
            </w:r>
            <w:r>
              <w:rPr>
                <w:rFonts w:ascii="Calibri" w:eastAsia="Calibri" w:hAnsi="Calibri" w:cs="Calibri"/>
                <w:b/>
                <w:sz w:val="22"/>
                <w:szCs w:val="22"/>
                <w:vertAlign w:val="superscript"/>
              </w:rPr>
              <w:t>ου</w:t>
            </w:r>
            <w:r>
              <w:rPr>
                <w:rFonts w:ascii="Calibri" w:eastAsia="Calibri" w:hAnsi="Calibri" w:cs="Calibri"/>
                <w:b/>
                <w:sz w:val="22"/>
                <w:szCs w:val="22"/>
              </w:rPr>
              <w:t xml:space="preserve"> αιώνα (4cs), δεξιότητες ζωής, δεξιότητες της τεχνολογίας της μηχανικής και της επιστήμης, δεξιότητες του νου.</w:t>
            </w:r>
          </w:p>
        </w:tc>
      </w:tr>
    </w:tbl>
    <w:p w14:paraId="5EDD8180" w14:textId="506925C1" w:rsidR="00616352" w:rsidRDefault="00BE4C47">
      <w:pPr>
        <w:rPr>
          <w:sz w:val="8"/>
          <w:szCs w:val="8"/>
        </w:rPr>
      </w:pPr>
      <w:r>
        <w:rPr>
          <w:noProof/>
          <w:sz w:val="8"/>
          <w:szCs w:val="8"/>
        </w:rPr>
        <mc:AlternateContent>
          <mc:Choice Requires="wps">
            <w:drawing>
              <wp:anchor distT="0" distB="0" distL="114300" distR="114300" simplePos="0" relativeHeight="251658240" behindDoc="0" locked="0" layoutInCell="1" hidden="0" allowOverlap="1" wp14:anchorId="2CA3A747" wp14:editId="0F1575B3">
                <wp:simplePos x="0" y="0"/>
                <wp:positionH relativeFrom="column">
                  <wp:posOffset>4705350</wp:posOffset>
                </wp:positionH>
                <wp:positionV relativeFrom="paragraph">
                  <wp:posOffset>-3085465</wp:posOffset>
                </wp:positionV>
                <wp:extent cx="1114425" cy="390525"/>
                <wp:effectExtent l="0" t="0" r="0" b="0"/>
                <wp:wrapNone/>
                <wp:docPr id="78" name="Ορθογώνιο: Στρογγύλεμα γωνιών 78"/>
                <wp:cNvGraphicFramePr/>
                <a:graphic xmlns:a="http://schemas.openxmlformats.org/drawingml/2006/main">
                  <a:graphicData uri="http://schemas.microsoft.com/office/word/2010/wordprocessingShape">
                    <wps:wsp>
                      <wps:cNvSpPr/>
                      <wps:spPr>
                        <a:xfrm>
                          <a:off x="0" y="0"/>
                          <a:ext cx="1114425" cy="390525"/>
                        </a:xfrm>
                        <a:prstGeom prst="roundRect">
                          <a:avLst>
                            <a:gd name="adj" fmla="val 50000"/>
                          </a:avLst>
                        </a:prstGeom>
                        <a:solidFill>
                          <a:srgbClr val="FFFFFF"/>
                        </a:solidFill>
                        <a:ln w="19050" cap="flat" cmpd="sng">
                          <a:solidFill>
                            <a:srgbClr val="000000"/>
                          </a:solidFill>
                          <a:prstDash val="solid"/>
                          <a:round/>
                          <a:headEnd type="none" w="sm" len="sm"/>
                          <a:tailEnd type="none" w="sm" len="sm"/>
                        </a:ln>
                      </wps:spPr>
                      <wps:txbx>
                        <w:txbxContent>
                          <w:p w14:paraId="27890C0E" w14:textId="77777777" w:rsidR="00213379" w:rsidRDefault="00BE4C47">
                            <w:pPr>
                              <w:jc w:val="center"/>
                              <w:textDirection w:val="btLr"/>
                            </w:pPr>
                            <w:r>
                              <w:rPr>
                                <w:rFonts w:ascii="Cambria" w:eastAsia="Cambria" w:hAnsi="Cambria" w:cs="Cambria"/>
                                <w:b/>
                                <w:color w:val="000000"/>
                              </w:rPr>
                              <w:t>Έντυπο ΙΙ</w:t>
                            </w:r>
                          </w:p>
                        </w:txbxContent>
                      </wps:txbx>
                      <wps:bodyPr spcFirstLastPara="1" wrap="square" lIns="91425" tIns="45700" rIns="91425" bIns="45700" anchor="ctr" anchorCtr="0">
                        <a:noAutofit/>
                      </wps:bodyPr>
                    </wps:wsp>
                  </a:graphicData>
                </a:graphic>
              </wp:anchor>
            </w:drawing>
          </mc:Choice>
          <mc:Fallback>
            <w:pict>
              <v:roundrect w14:anchorId="2CA3A747" id="Ορθογώνιο: Στρογγύλεμα γωνιών 78" o:spid="_x0000_s1026" style="position:absolute;margin-left:370.5pt;margin-top:-242.95pt;width:87.75pt;height:30.7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" strokeweight="1.5pt">
                <v:stroke startarrowwidth="narrow" startarrowlength="short" endarrowwidth="narrow" endarrowlength="short"/>
                <v:textbox inset="2.53958mm,1.2694mm,2.53958mm,1.2694mm">
                  <w:txbxContent>
                    <w:p w14:paraId="27890C0E" w14:textId="77777777" w:rsidR="00213379" w:rsidRDefault="00BE4C47">
                      <w:pPr>
                        <w:jc w:val="center"/>
                        <w:textDirection w:val="btLr"/>
                      </w:pPr>
                      <w:r>
                        <w:rPr>
                          <w:rFonts w:ascii="Cambria" w:eastAsia="Cambria" w:hAnsi="Cambria" w:cs="Cambria"/>
                          <w:b/>
                          <w:color w:val="000000"/>
                        </w:rPr>
                        <w:t>Έντυπο ΙΙ</w:t>
                      </w:r>
                    </w:p>
                  </w:txbxContent>
                </v:textbox>
              </v:roundrect>
            </w:pict>
          </mc:Fallback>
        </mc:AlternateContent>
      </w:r>
    </w:p>
    <w:p w14:paraId="72BDF2E6" w14:textId="77777777" w:rsidR="00616352" w:rsidRDefault="00616352">
      <w:pPr>
        <w:rPr>
          <w:sz w:val="8"/>
          <w:szCs w:val="8"/>
        </w:rPr>
      </w:pPr>
    </w:p>
    <w:p w14:paraId="7C1C54DE" w14:textId="77777777" w:rsidR="00616352" w:rsidRDefault="00616352">
      <w:pPr>
        <w:rPr>
          <w:sz w:val="8"/>
          <w:szCs w:val="8"/>
        </w:rPr>
      </w:pPr>
    </w:p>
    <w:p w14:paraId="65F0B777" w14:textId="77777777" w:rsidR="00616352" w:rsidRDefault="00653353">
      <w:pPr>
        <w:pStyle w:val="1"/>
      </w:pPr>
      <w:r>
        <w:t>Σύντομη περιγραφή του Προγράμματος Καλλιέργειας Δεξιοτήτων (</w:t>
      </w:r>
      <w:r>
        <w:rPr>
          <w:b w:val="0"/>
          <w:sz w:val="20"/>
          <w:szCs w:val="20"/>
        </w:rPr>
        <w:t>έως 200 λέξεις</w:t>
      </w:r>
      <w:r>
        <w:t>)</w:t>
      </w:r>
    </w:p>
    <w:p w14:paraId="5EBB42F2" w14:textId="77777777" w:rsidR="00616352" w:rsidRPr="00BE4C47" w:rsidRDefault="00653353">
      <w:pPr>
        <w:pBdr>
          <w:top w:val="single" w:sz="4" w:space="1" w:color="000000"/>
          <w:left w:val="single" w:sz="4" w:space="4" w:color="000000"/>
          <w:bottom w:val="single" w:sz="4" w:space="1" w:color="000000"/>
          <w:right w:val="single" w:sz="4" w:space="4" w:color="000000"/>
        </w:pBdr>
        <w:spacing w:before="240" w:after="240"/>
        <w:rPr>
          <w:rFonts w:asciiTheme="majorHAnsi" w:hAnsiTheme="majorHAnsi" w:cstheme="majorHAnsi"/>
          <w:b/>
        </w:rPr>
      </w:pPr>
      <w:r w:rsidRPr="00BE4C47">
        <w:rPr>
          <w:rFonts w:asciiTheme="majorHAnsi" w:hAnsiTheme="majorHAnsi" w:cstheme="majorHAnsi"/>
          <w:b/>
        </w:rPr>
        <w:t xml:space="preserve">Η εκμάθηση των βασικών κανόνων του πνευματικού αθλήματος του </w:t>
      </w:r>
      <w:proofErr w:type="spellStart"/>
      <w:r w:rsidRPr="00BE4C47">
        <w:rPr>
          <w:rFonts w:asciiTheme="majorHAnsi" w:hAnsiTheme="majorHAnsi" w:cstheme="majorHAnsi"/>
          <w:b/>
        </w:rPr>
        <w:t>σκακιού</w:t>
      </w:r>
      <w:proofErr w:type="spellEnd"/>
      <w:r w:rsidRPr="00BE4C47">
        <w:rPr>
          <w:rFonts w:asciiTheme="majorHAnsi" w:hAnsiTheme="majorHAnsi" w:cstheme="majorHAnsi"/>
          <w:b/>
        </w:rPr>
        <w:t>, μέσα από παιγνιώδεις και εικαστικές δράσεις.</w:t>
      </w:r>
    </w:p>
    <w:p w14:paraId="51041B46" w14:textId="77777777" w:rsidR="00616352" w:rsidRPr="00BE4C47" w:rsidRDefault="00653353" w:rsidP="0081064F">
      <w:pPr>
        <w:pBdr>
          <w:top w:val="single" w:sz="4" w:space="1" w:color="000000"/>
          <w:left w:val="single" w:sz="4" w:space="4" w:color="000000"/>
          <w:bottom w:val="single" w:sz="4" w:space="1" w:color="000000"/>
          <w:right w:val="single" w:sz="4" w:space="4" w:color="000000"/>
        </w:pBdr>
        <w:spacing w:before="240" w:after="240"/>
        <w:jc w:val="both"/>
        <w:rPr>
          <w:rFonts w:asciiTheme="majorHAnsi" w:eastAsia="Calibri" w:hAnsiTheme="majorHAnsi" w:cstheme="majorHAnsi"/>
        </w:rPr>
      </w:pPr>
      <w:r w:rsidRPr="00BE4C47">
        <w:rPr>
          <w:rFonts w:asciiTheme="majorHAnsi" w:eastAsia="Calibri" w:hAnsiTheme="majorHAnsi" w:cstheme="majorHAnsi"/>
        </w:rPr>
        <w:t xml:space="preserve">Το σκάκι μπορεί να αποτελέσει ένα εκπαιδευτικό εργαλείο, με σκοπό να βοηθήσει τους μαθητές τόσο στη μαθησιακή τους ετοιμότητα και διαδικασία και γενικότερα στην ακαδημαϊκή τους εξέλιξη, όσο και σε πολλές άλλες πτυχές της προσωπικότητας τους όπως η συμπεριφορά, η κοινωνικοποίηση, κλπ. Σκοπός του εκπαιδευτικού υλικού είναι η εκμάθηση των μαθητών/μαθητριών Νηπιαγωγείου και Δημοτικού σχολείου του σκακιστικού παιχνιδιού με στόχο τη χρήση του κυρίως ως εργαλείου μάθησης. Με την εισαγωγή του </w:t>
      </w:r>
      <w:proofErr w:type="spellStart"/>
      <w:r w:rsidRPr="00BE4C47">
        <w:rPr>
          <w:rFonts w:asciiTheme="majorHAnsi" w:eastAsia="Calibri" w:hAnsiTheme="majorHAnsi" w:cstheme="majorHAnsi"/>
        </w:rPr>
        <w:t>σκακιού</w:t>
      </w:r>
      <w:proofErr w:type="spellEnd"/>
      <w:r w:rsidRPr="00BE4C47">
        <w:rPr>
          <w:rFonts w:asciiTheme="majorHAnsi" w:eastAsia="Calibri" w:hAnsiTheme="majorHAnsi" w:cstheme="majorHAnsi"/>
        </w:rPr>
        <w:t xml:space="preserve"> στην εκπαίδευση, προσβλέπουμε σε πιθανά οφέλη διττά. Αφενός των μαθητών στη μάθηση, στο χαρακτήρα, και στη συμπεριφορά (</w:t>
      </w:r>
      <w:proofErr w:type="spellStart"/>
      <w:r w:rsidRPr="00BE4C47">
        <w:rPr>
          <w:rFonts w:asciiTheme="majorHAnsi" w:eastAsia="Calibri" w:hAnsiTheme="majorHAnsi" w:cstheme="majorHAnsi"/>
        </w:rPr>
        <w:t>κοινωνικογνωστική</w:t>
      </w:r>
      <w:proofErr w:type="spellEnd"/>
      <w:r w:rsidRPr="00BE4C47">
        <w:rPr>
          <w:rFonts w:asciiTheme="majorHAnsi" w:eastAsia="Calibri" w:hAnsiTheme="majorHAnsi" w:cstheme="majorHAnsi"/>
        </w:rPr>
        <w:t xml:space="preserve"> προσέγγιση) και αφετέρου των εκπαιδευτικών στη διαθεματική προσέγγιση, σε μεμονωμένα μαθήματα (μαθηματικά, γλώσσα </w:t>
      </w:r>
      <w:proofErr w:type="spellStart"/>
      <w:r w:rsidRPr="00BE4C47">
        <w:rPr>
          <w:rFonts w:asciiTheme="majorHAnsi" w:eastAsia="Calibri" w:hAnsiTheme="majorHAnsi" w:cstheme="majorHAnsi"/>
        </w:rPr>
        <w:t>κλπ</w:t>
      </w:r>
      <w:proofErr w:type="spellEnd"/>
      <w:r w:rsidRPr="00BE4C47">
        <w:rPr>
          <w:rFonts w:asciiTheme="majorHAnsi" w:eastAsia="Calibri" w:hAnsiTheme="majorHAnsi" w:cstheme="majorHAnsi"/>
        </w:rPr>
        <w:t>) και στη διαχείριση της τάξης. Η προσέγγιση θα γίνει με θεωρίες συμπεριφοριστικές (</w:t>
      </w:r>
      <w:proofErr w:type="spellStart"/>
      <w:r w:rsidRPr="00BE4C47">
        <w:rPr>
          <w:rFonts w:asciiTheme="majorHAnsi" w:eastAsia="Calibri" w:hAnsiTheme="majorHAnsi" w:cstheme="majorHAnsi"/>
        </w:rPr>
        <w:t>Behaviouristic</w:t>
      </w:r>
      <w:proofErr w:type="spellEnd"/>
      <w:r w:rsidRPr="00BE4C47">
        <w:rPr>
          <w:rFonts w:asciiTheme="majorHAnsi" w:eastAsia="Calibri" w:hAnsiTheme="majorHAnsi" w:cstheme="majorHAnsi"/>
        </w:rPr>
        <w:t>), γνωστικές (</w:t>
      </w:r>
      <w:proofErr w:type="spellStart"/>
      <w:r w:rsidRPr="00BE4C47">
        <w:rPr>
          <w:rFonts w:asciiTheme="majorHAnsi" w:eastAsia="Calibri" w:hAnsiTheme="majorHAnsi" w:cstheme="majorHAnsi"/>
        </w:rPr>
        <w:t>Cognitive</w:t>
      </w:r>
      <w:proofErr w:type="spellEnd"/>
      <w:r w:rsidRPr="00BE4C47">
        <w:rPr>
          <w:rFonts w:asciiTheme="majorHAnsi" w:eastAsia="Calibri" w:hAnsiTheme="majorHAnsi" w:cstheme="majorHAnsi"/>
        </w:rPr>
        <w:t>), ανθρωπιστικές (</w:t>
      </w:r>
      <w:proofErr w:type="spellStart"/>
      <w:r w:rsidRPr="00BE4C47">
        <w:rPr>
          <w:rFonts w:asciiTheme="majorHAnsi" w:eastAsia="Calibri" w:hAnsiTheme="majorHAnsi" w:cstheme="majorHAnsi"/>
        </w:rPr>
        <w:t>Humanistic</w:t>
      </w:r>
      <w:proofErr w:type="spellEnd"/>
      <w:r w:rsidRPr="00BE4C47">
        <w:rPr>
          <w:rFonts w:asciiTheme="majorHAnsi" w:eastAsia="Calibri" w:hAnsiTheme="majorHAnsi" w:cstheme="majorHAnsi"/>
        </w:rPr>
        <w:t xml:space="preserve">) και κοινωνικής μάθησης (Social </w:t>
      </w:r>
      <w:proofErr w:type="spellStart"/>
      <w:r w:rsidRPr="00BE4C47">
        <w:rPr>
          <w:rFonts w:asciiTheme="majorHAnsi" w:eastAsia="Calibri" w:hAnsiTheme="majorHAnsi" w:cstheme="majorHAnsi"/>
        </w:rPr>
        <w:t>learning</w:t>
      </w:r>
      <w:proofErr w:type="spellEnd"/>
      <w:r w:rsidRPr="00BE4C47">
        <w:rPr>
          <w:rFonts w:asciiTheme="majorHAnsi" w:eastAsia="Calibri" w:hAnsiTheme="majorHAnsi" w:cstheme="majorHAnsi"/>
        </w:rPr>
        <w:t xml:space="preserve">). Η εκμάθηση θα γίνει διαθεματικά, βασισμένη σε παιγνιώδεις δραστηριότητες με θέμα το σκάκι. Λόγω της πλήρους πληροφόρησης των δεδομένων που απαιτείται στο σκάκι, το εκπαιδευτικό μας υλικό προτείνουμε να ενταχθεί στην θεματική ενότητα Δημιουργώ &amp; Καινοτομώ – Δημιουργική Σκέψη &amp; Πρωτοβουλία. </w:t>
      </w:r>
    </w:p>
    <w:p w14:paraId="259732B5" w14:textId="77777777" w:rsidR="00616352" w:rsidRDefault="00616352">
      <w:pPr>
        <w:rPr>
          <w:sz w:val="8"/>
          <w:szCs w:val="8"/>
        </w:rPr>
      </w:pPr>
    </w:p>
    <w:p w14:paraId="34812145" w14:textId="77777777" w:rsidR="0081064F" w:rsidRDefault="0081064F">
      <w:pPr>
        <w:pStyle w:val="1"/>
        <w:spacing w:after="0"/>
      </w:pPr>
    </w:p>
    <w:p w14:paraId="2860611D" w14:textId="77777777" w:rsidR="00BE4C47" w:rsidRDefault="00BE4C47">
      <w:pPr>
        <w:rPr>
          <w:rFonts w:ascii="Calibri" w:eastAsia="Calibri" w:hAnsi="Calibri"/>
          <w:b/>
        </w:rPr>
      </w:pPr>
      <w:r>
        <w:br w:type="page"/>
      </w:r>
    </w:p>
    <w:p w14:paraId="58E633E6" w14:textId="1D74E420" w:rsidR="00616352" w:rsidRDefault="00653353">
      <w:pPr>
        <w:pStyle w:val="1"/>
        <w:spacing w:after="0"/>
      </w:pPr>
      <w:r>
        <w:lastRenderedPageBreak/>
        <w:t xml:space="preserve">Δομή Προγράμματος Καλλιέργειας Δεξιοτήτων </w:t>
      </w:r>
    </w:p>
    <w:p w14:paraId="1261E49C" w14:textId="77777777" w:rsidR="00616352" w:rsidRDefault="00616352">
      <w:pPr>
        <w:rPr>
          <w:sz w:val="8"/>
          <w:szCs w:val="8"/>
        </w:rPr>
      </w:pPr>
    </w:p>
    <w:tbl>
      <w:tblPr>
        <w:tblStyle w:val="afb"/>
        <w:tblW w:w="92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7552"/>
      </w:tblGrid>
      <w:tr w:rsidR="00BE4C47" w:rsidRPr="00BE4C47" w14:paraId="3240E598" w14:textId="77777777" w:rsidTr="00BE4C47">
        <w:trPr>
          <w:cantSplit/>
          <w:trHeight w:val="250"/>
          <w:tblHeader/>
        </w:trPr>
        <w:tc>
          <w:tcPr>
            <w:tcW w:w="1673" w:type="dxa"/>
            <w:shd w:val="clear" w:color="auto" w:fill="FBD5B5"/>
            <w:vAlign w:val="center"/>
          </w:tcPr>
          <w:p w14:paraId="74B15B2E" w14:textId="77777777" w:rsidR="00BE4C47" w:rsidRPr="00BE4C47" w:rsidRDefault="00BE4C47" w:rsidP="00BE4C47">
            <w:pPr>
              <w:jc w:val="center"/>
              <w:rPr>
                <w:rFonts w:asciiTheme="majorHAnsi" w:eastAsia="Cambria" w:hAnsiTheme="majorHAnsi" w:cstheme="majorHAnsi"/>
                <w:b/>
                <w:sz w:val="22"/>
                <w:szCs w:val="22"/>
              </w:rPr>
            </w:pPr>
            <w:r w:rsidRPr="00BE4C47">
              <w:rPr>
                <w:rFonts w:asciiTheme="majorHAnsi" w:eastAsia="Cambria" w:hAnsiTheme="majorHAnsi" w:cstheme="majorHAnsi"/>
                <w:b/>
                <w:sz w:val="22"/>
                <w:szCs w:val="22"/>
                <w:shd w:val="clear" w:color="auto" w:fill="FBD5B5"/>
              </w:rPr>
              <w:t>Δεξιότητες στόχευσης του προγράμματος</w:t>
            </w:r>
          </w:p>
        </w:tc>
        <w:tc>
          <w:tcPr>
            <w:tcW w:w="7552" w:type="dxa"/>
            <w:tcBorders>
              <w:bottom w:val="single" w:sz="4" w:space="0" w:color="222222"/>
            </w:tcBorders>
            <w:shd w:val="clear" w:color="auto" w:fill="FBD5B5"/>
            <w:vAlign w:val="center"/>
          </w:tcPr>
          <w:p w14:paraId="5303F2F0" w14:textId="77777777" w:rsidR="00BE4C47" w:rsidRPr="00BE4C47" w:rsidRDefault="00BE4C47" w:rsidP="00BE4C47">
            <w:pPr>
              <w:rPr>
                <w:rFonts w:asciiTheme="majorHAnsi" w:eastAsia="Cambria" w:hAnsiTheme="majorHAnsi" w:cstheme="majorHAnsi"/>
                <w:bCs/>
                <w:color w:val="222222"/>
                <w:sz w:val="22"/>
                <w:szCs w:val="22"/>
                <w:shd w:val="clear" w:color="auto" w:fill="FBD5B5"/>
              </w:rPr>
            </w:pPr>
            <w:r w:rsidRPr="00BE4C47">
              <w:rPr>
                <w:rFonts w:asciiTheme="majorHAnsi" w:eastAsia="Cambria" w:hAnsiTheme="majorHAnsi" w:cstheme="majorHAnsi"/>
                <w:bCs/>
                <w:color w:val="222222"/>
                <w:sz w:val="22"/>
                <w:szCs w:val="22"/>
                <w:shd w:val="clear" w:color="auto" w:fill="FBD5B5"/>
              </w:rPr>
              <w:t>Το πρόγραμμα εντάσσεται στις νέες θεματικές και στις ήπιες δεξιότητες που καλούμαστε να αναπτύξουμε στο πλαίσιο των εργαστηρίων δεξιοτήτων του 21ου αιώνα. Λήφθηκαν υπόψη σύγχρονες μεθοδολογικές προσεγγίσεις για τον καθορισμό των μαθησιακών στόχων, τον ορισμό των περιεχομένων μάθησης και το σχεδιασμό των προτεινόμενων δραστηριοτήτων.</w:t>
            </w:r>
          </w:p>
          <w:p w14:paraId="598BCB82" w14:textId="77777777" w:rsidR="00BE4C47" w:rsidRPr="00BE4C47" w:rsidRDefault="00BE4C47" w:rsidP="00BE4C47">
            <w:pPr>
              <w:rPr>
                <w:rFonts w:asciiTheme="majorHAnsi" w:eastAsia="Cambria" w:hAnsiTheme="majorHAnsi" w:cstheme="majorHAnsi"/>
                <w:bCs/>
                <w:sz w:val="22"/>
                <w:szCs w:val="22"/>
                <w:shd w:val="clear" w:color="auto" w:fill="FBD5B5"/>
              </w:rPr>
            </w:pPr>
            <w:r w:rsidRPr="00BE4C47">
              <w:rPr>
                <w:rFonts w:asciiTheme="majorHAnsi" w:eastAsia="Arial" w:hAnsiTheme="majorHAnsi" w:cstheme="majorHAnsi"/>
                <w:bCs/>
                <w:color w:val="222222"/>
                <w:sz w:val="22"/>
                <w:szCs w:val="22"/>
                <w:shd w:val="clear" w:color="auto" w:fill="FBD5B5"/>
              </w:rPr>
              <w:t xml:space="preserve"> Α. </w:t>
            </w:r>
            <w:r w:rsidRPr="00BE4C47">
              <w:rPr>
                <w:rFonts w:asciiTheme="majorHAnsi" w:eastAsia="Cambria" w:hAnsiTheme="majorHAnsi" w:cstheme="majorHAnsi"/>
                <w:bCs/>
                <w:sz w:val="22"/>
                <w:szCs w:val="22"/>
                <w:shd w:val="clear" w:color="auto" w:fill="FBD5B5"/>
              </w:rPr>
              <w:t xml:space="preserve">Δεξιότητες μάθησης του 21ου αιώνα 4cs: Κριτική σκέψη,   Επικοινωνία, Ψηφιακή επικοινωνία, </w:t>
            </w:r>
            <w:r w:rsidRPr="00BE4C47">
              <w:rPr>
                <w:rFonts w:asciiTheme="majorHAnsi" w:eastAsia="Cambria" w:hAnsiTheme="majorHAnsi" w:cstheme="majorHAnsi"/>
                <w:bCs/>
                <w:sz w:val="22"/>
                <w:szCs w:val="22"/>
              </w:rPr>
              <w:t xml:space="preserve">Ψηφιακή συνεργασία, </w:t>
            </w:r>
            <w:r w:rsidRPr="00BE4C47">
              <w:rPr>
                <w:rFonts w:asciiTheme="majorHAnsi" w:eastAsia="Cambria" w:hAnsiTheme="majorHAnsi" w:cstheme="majorHAnsi"/>
                <w:bCs/>
                <w:sz w:val="22"/>
                <w:szCs w:val="22"/>
                <w:shd w:val="clear" w:color="auto" w:fill="FBD5B5"/>
              </w:rPr>
              <w:t>Συνδυαστικές δεξιότητες ψηφιακής τεχνολογίας, Συνεργασία, Δημιουργικότητα</w:t>
            </w:r>
          </w:p>
          <w:p w14:paraId="630B30C3" w14:textId="77777777" w:rsidR="00BE4C47" w:rsidRPr="00BE4C47" w:rsidRDefault="00BE4C47" w:rsidP="00BE4C47">
            <w:pPr>
              <w:rPr>
                <w:rFonts w:asciiTheme="majorHAnsi" w:eastAsia="Cambria" w:hAnsiTheme="majorHAnsi" w:cstheme="majorHAnsi"/>
                <w:bCs/>
                <w:sz w:val="22"/>
                <w:szCs w:val="22"/>
                <w:shd w:val="clear" w:color="auto" w:fill="FBD5B5"/>
              </w:rPr>
            </w:pPr>
            <w:r w:rsidRPr="00BE4C47">
              <w:rPr>
                <w:rFonts w:asciiTheme="majorHAnsi" w:eastAsia="Cambria" w:hAnsiTheme="majorHAnsi" w:cstheme="majorHAnsi"/>
                <w:bCs/>
                <w:sz w:val="22"/>
                <w:szCs w:val="22"/>
                <w:shd w:val="clear" w:color="auto" w:fill="FBD5B5"/>
              </w:rPr>
              <w:t>Β. Δεξιότητες ζωής: Κοινωνικές δεξιότητες, Προσαρμοστικότητα και Υπευθυνότητα</w:t>
            </w:r>
          </w:p>
          <w:p w14:paraId="3F5A9051" w14:textId="77777777" w:rsidR="00BE4C47" w:rsidRPr="00BE4C47" w:rsidRDefault="00BE4C47" w:rsidP="00BE4C47">
            <w:pPr>
              <w:rPr>
                <w:rFonts w:asciiTheme="majorHAnsi" w:eastAsia="Cambria" w:hAnsiTheme="majorHAnsi" w:cstheme="majorHAnsi"/>
                <w:bCs/>
                <w:sz w:val="22"/>
                <w:szCs w:val="22"/>
                <w:shd w:val="clear" w:color="auto" w:fill="FBD5B5"/>
              </w:rPr>
            </w:pPr>
            <w:r w:rsidRPr="00BE4C47">
              <w:rPr>
                <w:rFonts w:asciiTheme="majorHAnsi" w:eastAsia="Cambria" w:hAnsiTheme="majorHAnsi" w:cstheme="majorHAnsi"/>
                <w:bCs/>
                <w:sz w:val="22"/>
                <w:szCs w:val="22"/>
                <w:shd w:val="clear" w:color="auto" w:fill="FBD5B5"/>
              </w:rPr>
              <w:t xml:space="preserve">Γ. Δεξιότητες της τεχνολογίας, της μηχανικής και της επιστήμης: </w:t>
            </w:r>
            <w:r w:rsidRPr="00BE4C47">
              <w:rPr>
                <w:rFonts w:asciiTheme="majorHAnsi" w:eastAsia="Cambria" w:hAnsiTheme="majorHAnsi" w:cstheme="majorHAnsi"/>
                <w:bCs/>
                <w:sz w:val="22"/>
                <w:szCs w:val="22"/>
              </w:rPr>
              <w:t xml:space="preserve">Δεξιότητες διαχείρισης των Μέσων: Πληροφορικός </w:t>
            </w:r>
            <w:proofErr w:type="spellStart"/>
            <w:r w:rsidRPr="00BE4C47">
              <w:rPr>
                <w:rFonts w:asciiTheme="majorHAnsi" w:eastAsia="Cambria" w:hAnsiTheme="majorHAnsi" w:cstheme="majorHAnsi"/>
                <w:bCs/>
                <w:sz w:val="22"/>
                <w:szCs w:val="22"/>
              </w:rPr>
              <w:t>γραμματισμός</w:t>
            </w:r>
            <w:proofErr w:type="spellEnd"/>
            <w:r w:rsidRPr="00BE4C47">
              <w:rPr>
                <w:rFonts w:asciiTheme="majorHAnsi" w:eastAsia="Cambria" w:hAnsiTheme="majorHAnsi" w:cstheme="majorHAnsi"/>
                <w:bCs/>
                <w:sz w:val="22"/>
                <w:szCs w:val="22"/>
              </w:rPr>
              <w:t xml:space="preserve">, Ψηφιακός </w:t>
            </w:r>
            <w:proofErr w:type="spellStart"/>
            <w:r w:rsidRPr="00BE4C47">
              <w:rPr>
                <w:rFonts w:asciiTheme="majorHAnsi" w:eastAsia="Cambria" w:hAnsiTheme="majorHAnsi" w:cstheme="majorHAnsi"/>
                <w:bCs/>
                <w:sz w:val="22"/>
                <w:szCs w:val="22"/>
              </w:rPr>
              <w:t>γραμματισμός</w:t>
            </w:r>
            <w:proofErr w:type="spellEnd"/>
            <w:r w:rsidRPr="00BE4C47">
              <w:rPr>
                <w:rFonts w:asciiTheme="majorHAnsi" w:eastAsia="Cambria" w:hAnsiTheme="majorHAnsi" w:cstheme="majorHAnsi"/>
                <w:bCs/>
                <w:sz w:val="26"/>
                <w:szCs w:val="26"/>
                <w:shd w:val="clear" w:color="auto" w:fill="FBD5B5"/>
              </w:rPr>
              <w:t xml:space="preserve">, </w:t>
            </w:r>
            <w:r w:rsidRPr="00BE4C47">
              <w:rPr>
                <w:rFonts w:asciiTheme="majorHAnsi" w:eastAsia="Cambria" w:hAnsiTheme="majorHAnsi" w:cstheme="majorHAnsi"/>
                <w:bCs/>
                <w:sz w:val="22"/>
                <w:szCs w:val="22"/>
                <w:shd w:val="clear" w:color="auto" w:fill="FBD5B5"/>
              </w:rPr>
              <w:t>Δεξιότητες διεπιστημονικής και διαθεματικής χρήσης των νέων τεχνολογιών, Δεξιότητες δημιουργίας και διαμοιρασμού</w:t>
            </w:r>
          </w:p>
          <w:p w14:paraId="105F4759" w14:textId="77777777" w:rsidR="00BE4C47" w:rsidRPr="00BE4C47" w:rsidRDefault="00BE4C47" w:rsidP="00BE4C47">
            <w:pPr>
              <w:rPr>
                <w:rFonts w:asciiTheme="majorHAnsi" w:eastAsia="Cambria" w:hAnsiTheme="majorHAnsi" w:cstheme="majorHAnsi"/>
                <w:bCs/>
                <w:sz w:val="22"/>
                <w:szCs w:val="22"/>
                <w:shd w:val="clear" w:color="auto" w:fill="FBD5B5"/>
              </w:rPr>
            </w:pPr>
            <w:r w:rsidRPr="00BE4C47">
              <w:rPr>
                <w:rFonts w:asciiTheme="majorHAnsi" w:eastAsia="Cambria" w:hAnsiTheme="majorHAnsi" w:cstheme="majorHAnsi"/>
                <w:bCs/>
                <w:sz w:val="22"/>
                <w:szCs w:val="22"/>
                <w:shd w:val="clear" w:color="auto" w:fill="FBD5B5"/>
              </w:rPr>
              <w:t xml:space="preserve">Δ. Δεξιότητες του νου: </w:t>
            </w:r>
            <w:proofErr w:type="spellStart"/>
            <w:r w:rsidRPr="00BE4C47">
              <w:rPr>
                <w:rFonts w:asciiTheme="majorHAnsi" w:eastAsia="Cambria" w:hAnsiTheme="majorHAnsi" w:cstheme="majorHAnsi"/>
                <w:bCs/>
                <w:sz w:val="22"/>
                <w:szCs w:val="22"/>
                <w:shd w:val="clear" w:color="auto" w:fill="FBD5B5"/>
              </w:rPr>
              <w:t>Ρουτίνες</w:t>
            </w:r>
            <w:proofErr w:type="spellEnd"/>
            <w:r w:rsidRPr="00BE4C47">
              <w:rPr>
                <w:rFonts w:asciiTheme="majorHAnsi" w:eastAsia="Cambria" w:hAnsiTheme="majorHAnsi" w:cstheme="majorHAnsi"/>
                <w:bCs/>
                <w:sz w:val="22"/>
                <w:szCs w:val="22"/>
                <w:shd w:val="clear" w:color="auto" w:fill="FBD5B5"/>
              </w:rPr>
              <w:t xml:space="preserve"> σκέψης και </w:t>
            </w:r>
            <w:proofErr w:type="spellStart"/>
            <w:r w:rsidRPr="00BE4C47">
              <w:rPr>
                <w:rFonts w:asciiTheme="majorHAnsi" w:eastAsia="Cambria" w:hAnsiTheme="majorHAnsi" w:cstheme="majorHAnsi"/>
                <w:bCs/>
                <w:sz w:val="22"/>
                <w:szCs w:val="22"/>
                <w:shd w:val="clear" w:color="auto" w:fill="FBD5B5"/>
              </w:rPr>
              <w:t>αναστοχασμός</w:t>
            </w:r>
            <w:proofErr w:type="spellEnd"/>
            <w:r w:rsidRPr="00BE4C47">
              <w:rPr>
                <w:rFonts w:asciiTheme="majorHAnsi" w:eastAsia="Cambria" w:hAnsiTheme="majorHAnsi" w:cstheme="majorHAnsi"/>
                <w:bCs/>
                <w:sz w:val="22"/>
                <w:szCs w:val="22"/>
                <w:shd w:val="clear" w:color="auto" w:fill="FBD5B5"/>
              </w:rPr>
              <w:t xml:space="preserve">, </w:t>
            </w:r>
            <w:proofErr w:type="spellStart"/>
            <w:r w:rsidRPr="00BE4C47">
              <w:rPr>
                <w:rFonts w:asciiTheme="majorHAnsi" w:eastAsia="Cambria" w:hAnsiTheme="majorHAnsi" w:cstheme="majorHAnsi"/>
                <w:bCs/>
                <w:sz w:val="22"/>
                <w:szCs w:val="22"/>
                <w:shd w:val="clear" w:color="auto" w:fill="FBD5B5"/>
              </w:rPr>
              <w:t>Οργανωσιακή</w:t>
            </w:r>
            <w:proofErr w:type="spellEnd"/>
            <w:r w:rsidRPr="00BE4C47">
              <w:rPr>
                <w:rFonts w:asciiTheme="majorHAnsi" w:eastAsia="Cambria" w:hAnsiTheme="majorHAnsi" w:cstheme="majorHAnsi"/>
                <w:bCs/>
                <w:sz w:val="22"/>
                <w:szCs w:val="22"/>
                <w:shd w:val="clear" w:color="auto" w:fill="FBD5B5"/>
              </w:rPr>
              <w:t xml:space="preserve"> σκέψη, Επίλυση προβλημάτων, Μελέτη περιπτώσεων, Κατασκευές, παιχνίδια, εφαρμογές με θέμα το σκάκι</w:t>
            </w:r>
          </w:p>
        </w:tc>
      </w:tr>
    </w:tbl>
    <w:p w14:paraId="508BF748" w14:textId="12E5F719" w:rsidR="00616352" w:rsidRDefault="00616352">
      <w:pPr>
        <w:rPr>
          <w:sz w:val="8"/>
          <w:szCs w:val="8"/>
        </w:rPr>
      </w:pPr>
    </w:p>
    <w:p w14:paraId="1B453534" w14:textId="4916CB6E" w:rsidR="00BE4C47" w:rsidRDefault="00BE4C47">
      <w:pPr>
        <w:rPr>
          <w:sz w:val="8"/>
          <w:szCs w:val="8"/>
        </w:rPr>
      </w:pPr>
    </w:p>
    <w:p w14:paraId="342B1AD6" w14:textId="77777777" w:rsidR="00BE4C47" w:rsidRDefault="00BE4C47">
      <w:pPr>
        <w:rPr>
          <w:sz w:val="8"/>
          <w:szCs w:val="8"/>
        </w:rPr>
      </w:pPr>
    </w:p>
    <w:tbl>
      <w:tblPr>
        <w:tblStyle w:val="afb"/>
        <w:tblW w:w="1009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9"/>
        <w:gridCol w:w="2721"/>
        <w:gridCol w:w="5274"/>
      </w:tblGrid>
      <w:tr w:rsidR="00031160" w:rsidRPr="00BE4C47" w14:paraId="744E1104" w14:textId="77777777" w:rsidTr="00777F64">
        <w:tc>
          <w:tcPr>
            <w:tcW w:w="2099" w:type="dxa"/>
            <w:shd w:val="clear" w:color="auto" w:fill="FBD5B5"/>
            <w:vAlign w:val="center"/>
          </w:tcPr>
          <w:p w14:paraId="2DB777B0" w14:textId="77777777" w:rsidR="00031160" w:rsidRPr="00BE4C47" w:rsidRDefault="00031160" w:rsidP="00BE4C47">
            <w:pPr>
              <w:jc w:val="center"/>
              <w:rPr>
                <w:rFonts w:asciiTheme="majorHAnsi" w:eastAsia="Cambria" w:hAnsiTheme="majorHAnsi" w:cstheme="majorHAnsi"/>
                <w:b/>
                <w:sz w:val="22"/>
                <w:szCs w:val="22"/>
              </w:rPr>
            </w:pPr>
            <w:r w:rsidRPr="00BE4C47">
              <w:rPr>
                <w:rFonts w:asciiTheme="majorHAnsi" w:eastAsia="Cambria" w:hAnsiTheme="majorHAnsi" w:cstheme="majorHAnsi"/>
                <w:b/>
                <w:sz w:val="22"/>
                <w:szCs w:val="22"/>
              </w:rPr>
              <w:t>Εργαστήριο/τίτλος Διάρκεια</w:t>
            </w:r>
          </w:p>
        </w:tc>
        <w:tc>
          <w:tcPr>
            <w:tcW w:w="2721" w:type="dxa"/>
            <w:shd w:val="clear" w:color="auto" w:fill="FBD5B5"/>
            <w:vAlign w:val="center"/>
          </w:tcPr>
          <w:p w14:paraId="72776EC8" w14:textId="77777777" w:rsidR="00031160" w:rsidRPr="00BE4C47" w:rsidRDefault="00031160" w:rsidP="00BE4C47">
            <w:pPr>
              <w:jc w:val="center"/>
              <w:rPr>
                <w:rFonts w:asciiTheme="majorHAnsi" w:eastAsia="Cambria" w:hAnsiTheme="majorHAnsi" w:cstheme="majorHAnsi"/>
                <w:b/>
                <w:sz w:val="22"/>
                <w:szCs w:val="22"/>
              </w:rPr>
            </w:pPr>
            <w:r w:rsidRPr="00BE4C47">
              <w:rPr>
                <w:rFonts w:asciiTheme="majorHAnsi" w:eastAsia="Cambria" w:hAnsiTheme="majorHAnsi" w:cstheme="majorHAnsi"/>
                <w:b/>
                <w:sz w:val="22"/>
                <w:szCs w:val="22"/>
              </w:rPr>
              <w:t>Προσδοκώμενα μαθησιακά αποτελέσματα</w:t>
            </w:r>
          </w:p>
        </w:tc>
        <w:tc>
          <w:tcPr>
            <w:tcW w:w="5274" w:type="dxa"/>
            <w:tcBorders>
              <w:bottom w:val="single" w:sz="4" w:space="0" w:color="222222"/>
            </w:tcBorders>
            <w:shd w:val="clear" w:color="auto" w:fill="FBD5B5"/>
            <w:vAlign w:val="center"/>
          </w:tcPr>
          <w:p w14:paraId="6AE1D24F" w14:textId="77777777" w:rsidR="00031160" w:rsidRPr="00BE4C47" w:rsidRDefault="00031160" w:rsidP="00BE4C47">
            <w:pPr>
              <w:jc w:val="center"/>
              <w:rPr>
                <w:rFonts w:asciiTheme="majorHAnsi" w:eastAsia="Cambria" w:hAnsiTheme="majorHAnsi" w:cstheme="majorHAnsi"/>
                <w:b/>
                <w:sz w:val="22"/>
                <w:szCs w:val="22"/>
              </w:rPr>
            </w:pPr>
            <w:r w:rsidRPr="00BE4C47">
              <w:rPr>
                <w:rFonts w:asciiTheme="majorHAnsi" w:eastAsia="Cambria" w:hAnsiTheme="majorHAnsi" w:cstheme="majorHAnsi"/>
                <w:b/>
                <w:sz w:val="22"/>
                <w:szCs w:val="22"/>
              </w:rPr>
              <w:t xml:space="preserve">Περιγραφή δραστηριοτήτων </w:t>
            </w:r>
          </w:p>
        </w:tc>
      </w:tr>
      <w:tr w:rsidR="00616352" w:rsidRPr="00BE4C47" w14:paraId="3D0AC9BD" w14:textId="77777777" w:rsidTr="00777F64">
        <w:tc>
          <w:tcPr>
            <w:tcW w:w="2099" w:type="dxa"/>
            <w:tcBorders>
              <w:right w:val="single" w:sz="4" w:space="0" w:color="222222"/>
            </w:tcBorders>
            <w:vAlign w:val="center"/>
          </w:tcPr>
          <w:p w14:paraId="71EFAB14"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Τίτλος εργαστηρίου:</w:t>
            </w:r>
          </w:p>
          <w:p w14:paraId="12831C5F" w14:textId="77777777" w:rsidR="00616352" w:rsidRPr="00BE4C47" w:rsidRDefault="00653353" w:rsidP="00BE4C47">
            <w:pPr>
              <w:ind w:left="100" w:right="100"/>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“Δεξιότητες στόχευσης του προγράμματος. Ενδυνάμωση ομάδας</w:t>
            </w:r>
          </w:p>
          <w:p w14:paraId="4AE436F6" w14:textId="77777777" w:rsidR="00616352" w:rsidRPr="00BE4C47" w:rsidRDefault="00653353" w:rsidP="00BE4C47">
            <w:pPr>
              <w:ind w:left="100" w:right="100"/>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έναυσμα</w:t>
            </w:r>
          </w:p>
          <w:p w14:paraId="301D5C07" w14:textId="77777777" w:rsidR="00616352" w:rsidRPr="00BE4C47" w:rsidRDefault="00653353" w:rsidP="00BE4C47">
            <w:pPr>
              <w:ind w:left="100" w:right="100"/>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ενδιαφέροντος. Το σκάκι”</w:t>
            </w:r>
          </w:p>
          <w:p w14:paraId="71603828" w14:textId="77777777" w:rsidR="00616352" w:rsidRPr="00BE4C47" w:rsidRDefault="00653353" w:rsidP="00BE4C47">
            <w:pPr>
              <w:ind w:left="100" w:right="100"/>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Διάρκεια: 3 διδακτικές ώρες.</w:t>
            </w:r>
          </w:p>
          <w:p w14:paraId="1357388A" w14:textId="77777777" w:rsidR="00616352" w:rsidRPr="00BE4C47" w:rsidRDefault="00616352" w:rsidP="00BE4C47">
            <w:pPr>
              <w:ind w:left="100" w:right="100"/>
              <w:jc w:val="center"/>
              <w:rPr>
                <w:rFonts w:asciiTheme="majorHAnsi" w:eastAsia="Cambria" w:hAnsiTheme="majorHAnsi" w:cstheme="majorHAnsi"/>
                <w:sz w:val="22"/>
                <w:szCs w:val="22"/>
              </w:rPr>
            </w:pPr>
          </w:p>
          <w:p w14:paraId="1420D017" w14:textId="181540D7" w:rsidR="0002452C" w:rsidRPr="00BE4C47" w:rsidRDefault="00BE4C47" w:rsidP="00BE4C47">
            <w:pPr>
              <w:jc w:val="center"/>
              <w:rPr>
                <w:rFonts w:asciiTheme="majorHAnsi" w:hAnsiTheme="majorHAnsi" w:cstheme="majorHAnsi"/>
                <w:b/>
                <w:color w:val="000000" w:themeColor="text1"/>
                <w:sz w:val="22"/>
                <w:szCs w:val="22"/>
              </w:rPr>
            </w:pPr>
            <w:r w:rsidRPr="00BE4C47">
              <w:rPr>
                <w:rFonts w:asciiTheme="majorHAnsi" w:hAnsiTheme="majorHAnsi" w:cstheme="majorHAnsi"/>
                <w:b/>
                <w:bCs/>
                <w:iCs/>
                <w:noProof/>
                <w:sz w:val="22"/>
                <w:szCs w:val="22"/>
              </w:rPr>
              <mc:AlternateContent>
                <mc:Choice Requires="wps">
                  <w:drawing>
                    <wp:inline distT="0" distB="0" distL="0" distR="0" wp14:anchorId="64628ED9" wp14:editId="4B2CFDE6">
                      <wp:extent cx="693420" cy="654685"/>
                      <wp:effectExtent l="16510" t="16510" r="13970" b="14605"/>
                      <wp:docPr id="35"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54685"/>
                              </a:xfrm>
                              <a:prstGeom prst="ellipse">
                                <a:avLst/>
                              </a:prstGeom>
                              <a:blipFill dpi="0" rotWithShape="1">
                                <a:blip r:embed="rId8"/>
                                <a:srcRect/>
                                <a:stretch>
                                  <a:fillRect/>
                                </a:stretch>
                              </a:blipFill>
                              <a:ln w="25400">
                                <a:solidFill>
                                  <a:srgbClr val="B66D31"/>
                                </a:solidFill>
                                <a:round/>
                                <a:headEnd/>
                                <a:tailEnd/>
                              </a:ln>
                            </wps:spPr>
                            <wps:txbx>
                              <w:txbxContent>
                                <w:p w14:paraId="52DE58D5"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 xml:space="preserve">1 </w:t>
                                  </w:r>
                                </w:p>
                              </w:txbxContent>
                            </wps:txbx>
                            <wps:bodyPr rot="0" vert="horz" wrap="square" lIns="91440" tIns="45720" rIns="91440" bIns="45720" anchor="ctr" anchorCtr="0" upright="1">
                              <a:noAutofit/>
                            </wps:bodyPr>
                          </wps:wsp>
                        </a:graphicData>
                      </a:graphic>
                    </wp:inline>
                  </w:drawing>
                </mc:Choice>
                <mc:Fallback>
                  <w:pict>
                    <v:oval w14:anchorId="64628ED9" id="Oval 34" o:spid="_x0000_s1027" style="width:54.6pt;height:51.5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" strokecolor="#b66d31" strokeweight="2pt">
                      <v:fill r:id="rId9" o:title="" recolor="t" rotate="t" type="frame"/>
                      <v:textbox>
                        <w:txbxContent>
                          <w:p w14:paraId="52DE58D5"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 xml:space="preserve">1 </w:t>
                            </w:r>
                          </w:p>
                        </w:txbxContent>
                      </v:textbox>
                      <w10:anchorlock/>
                    </v:oval>
                  </w:pict>
                </mc:Fallback>
              </mc:AlternateContent>
            </w:r>
          </w:p>
          <w:p w14:paraId="49DBC08C" w14:textId="77777777" w:rsidR="00616352" w:rsidRPr="00BE4C47" w:rsidRDefault="00616352" w:rsidP="00BE4C47">
            <w:pPr>
              <w:jc w:val="center"/>
              <w:rPr>
                <w:rFonts w:asciiTheme="majorHAnsi" w:eastAsia="Cambria" w:hAnsiTheme="majorHAnsi" w:cstheme="majorHAnsi"/>
                <w:sz w:val="22"/>
                <w:szCs w:val="22"/>
              </w:rPr>
            </w:pPr>
          </w:p>
        </w:tc>
        <w:tc>
          <w:tcPr>
            <w:tcW w:w="2721" w:type="dxa"/>
            <w:tcBorders>
              <w:right w:val="single" w:sz="4" w:space="0" w:color="222222"/>
            </w:tcBorders>
            <w:vAlign w:val="center"/>
          </w:tcPr>
          <w:p w14:paraId="1FB5FDC2"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Το 1ο Εργαστήριο Δεξιοτήτων περιλαμβάνει δραστηριότητες σε ολομέλεια  για το δέσιμο της ομάδας, και της επικοινωνίας, άμεσης και έμμεσης, Συμβόλαιο Τάξης,  8 δραστηριότητες για τις οποίες ο/η εκπαιδευτικός έχει τη διακριτική ευχέρεια να αποφασίσει τόσο τη σειρά όσο και τον αριθμό επίδειξης. </w:t>
            </w:r>
          </w:p>
          <w:p w14:paraId="23D4C270"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 Στόχος του εργαστηρίου είναι οι μαθητές/τριες να είναι σε θέση: </w:t>
            </w:r>
          </w:p>
          <w:p w14:paraId="3433F6B0"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-να εμπλέκονται σε δραστηριότητες γνωστικής προετοιμασίας: 1. Βλέπω –Σκέφτομαι- Αναρωτιέμαι (</w:t>
            </w:r>
            <w:proofErr w:type="spellStart"/>
            <w:r w:rsidRPr="00BE4C47">
              <w:rPr>
                <w:rFonts w:asciiTheme="majorHAnsi" w:eastAsia="Cambria" w:hAnsiTheme="majorHAnsi" w:cstheme="majorHAnsi"/>
                <w:sz w:val="22"/>
                <w:szCs w:val="22"/>
              </w:rPr>
              <w:t>See-Think-Wonder</w:t>
            </w:r>
            <w:proofErr w:type="spellEnd"/>
            <w:r w:rsidRPr="00BE4C47">
              <w:rPr>
                <w:rFonts w:asciiTheme="majorHAnsi" w:eastAsia="Cambria" w:hAnsiTheme="majorHAnsi" w:cstheme="majorHAnsi"/>
                <w:sz w:val="22"/>
                <w:szCs w:val="22"/>
              </w:rPr>
              <w:t>)</w:t>
            </w:r>
          </w:p>
          <w:p w14:paraId="488B9A06" w14:textId="7DD25486" w:rsidR="00616352"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-να διατυπώνουν ερωτήματα, τα οποία μπορούν να απαντηθούν μέσω της διερεύνησης δεδομένων, να οργανώσουν τις γνώσεις τους γύρω από νέες έννοιες να έρθουν σε επαφή με το Σκάκι</w:t>
            </w:r>
          </w:p>
          <w:p w14:paraId="1F711092" w14:textId="77777777" w:rsidR="00616352" w:rsidRPr="00BE4C47" w:rsidRDefault="00616352" w:rsidP="00BE4C47">
            <w:pPr>
              <w:jc w:val="center"/>
              <w:rPr>
                <w:rFonts w:asciiTheme="majorHAnsi" w:eastAsia="Cambria" w:hAnsiTheme="majorHAnsi" w:cstheme="majorHAnsi"/>
                <w:sz w:val="22"/>
                <w:szCs w:val="22"/>
              </w:rPr>
            </w:pPr>
          </w:p>
        </w:tc>
        <w:tc>
          <w:tcPr>
            <w:tcW w:w="5274" w:type="dxa"/>
            <w:tcBorders>
              <w:top w:val="single" w:sz="4" w:space="0" w:color="222222"/>
              <w:left w:val="single" w:sz="4" w:space="0" w:color="222222"/>
              <w:bottom w:val="single" w:sz="4" w:space="0" w:color="222222"/>
              <w:right w:val="single" w:sz="4" w:space="0" w:color="222222"/>
            </w:tcBorders>
            <w:vAlign w:val="center"/>
          </w:tcPr>
          <w:p w14:paraId="4F95863B"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1η Δραστηριότητα: Ανάγνωση του παραμυθιού “Μια φορά κι έναν καιρό ήταν το σκάκι” (</w:t>
            </w:r>
            <w:proofErr w:type="spellStart"/>
            <w:r w:rsidRPr="00BE4C47">
              <w:rPr>
                <w:rFonts w:asciiTheme="majorHAnsi" w:eastAsia="Cambria" w:hAnsiTheme="majorHAnsi" w:cstheme="majorHAnsi"/>
                <w:sz w:val="22"/>
                <w:szCs w:val="22"/>
              </w:rPr>
              <w:t>Γιουβαντσιούδη</w:t>
            </w:r>
            <w:proofErr w:type="spellEnd"/>
            <w:r w:rsidRPr="00BE4C47">
              <w:rPr>
                <w:rFonts w:asciiTheme="majorHAnsi" w:eastAsia="Cambria" w:hAnsiTheme="majorHAnsi" w:cstheme="majorHAnsi"/>
                <w:sz w:val="22"/>
                <w:szCs w:val="22"/>
              </w:rPr>
              <w:t xml:space="preserve"> Κώστα &amp; </w:t>
            </w:r>
            <w:proofErr w:type="spellStart"/>
            <w:r w:rsidRPr="00BE4C47">
              <w:rPr>
                <w:rFonts w:asciiTheme="majorHAnsi" w:eastAsia="Cambria" w:hAnsiTheme="majorHAnsi" w:cstheme="majorHAnsi"/>
                <w:sz w:val="22"/>
                <w:szCs w:val="22"/>
              </w:rPr>
              <w:t>Μουσιάδου</w:t>
            </w:r>
            <w:proofErr w:type="spellEnd"/>
            <w:r w:rsidRPr="00BE4C47">
              <w:rPr>
                <w:rFonts w:asciiTheme="majorHAnsi" w:eastAsia="Cambria" w:hAnsiTheme="majorHAnsi" w:cstheme="majorHAnsi"/>
                <w:sz w:val="22"/>
                <w:szCs w:val="22"/>
              </w:rPr>
              <w:t xml:space="preserve"> Ειρήνης), </w:t>
            </w:r>
          </w:p>
          <w:p w14:paraId="364B736E" w14:textId="77777777" w:rsidR="00616352" w:rsidRPr="00BE4C47" w:rsidRDefault="00653353" w:rsidP="00BE4C47">
            <w:pPr>
              <w:ind w:left="100"/>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2η Δραστηριότητα: προβολή </w:t>
            </w:r>
            <w:proofErr w:type="spellStart"/>
            <w:r w:rsidRPr="00BE4C47">
              <w:rPr>
                <w:rFonts w:asciiTheme="majorHAnsi" w:eastAsia="Cambria" w:hAnsiTheme="majorHAnsi" w:cstheme="majorHAnsi"/>
                <w:sz w:val="22"/>
                <w:szCs w:val="22"/>
              </w:rPr>
              <w:t>video</w:t>
            </w:r>
            <w:proofErr w:type="spellEnd"/>
            <w:r w:rsidRPr="00BE4C47">
              <w:rPr>
                <w:rFonts w:asciiTheme="majorHAnsi" w:eastAsia="Cambria" w:hAnsiTheme="majorHAnsi" w:cstheme="majorHAnsi"/>
                <w:sz w:val="22"/>
                <w:szCs w:val="22"/>
              </w:rPr>
              <w:t xml:space="preserve">: σχετικά με το θέμα </w:t>
            </w:r>
            <w:hyperlink r:id="rId10">
              <w:r w:rsidRPr="00BE4C47">
                <w:rPr>
                  <w:rFonts w:asciiTheme="majorHAnsi" w:eastAsia="Cambria" w:hAnsiTheme="majorHAnsi" w:cstheme="majorHAnsi"/>
                  <w:color w:val="1155CC"/>
                  <w:sz w:val="22"/>
                  <w:szCs w:val="22"/>
                  <w:u w:val="single"/>
                </w:rPr>
                <w:t>https://www.youtube.com/watch?v=ObwBC8KGQKM</w:t>
              </w:r>
            </w:hyperlink>
            <w:r w:rsidRPr="00BE4C47">
              <w:rPr>
                <w:rFonts w:asciiTheme="majorHAnsi" w:eastAsia="Cambria" w:hAnsiTheme="majorHAnsi" w:cstheme="majorHAnsi"/>
                <w:sz w:val="22"/>
                <w:szCs w:val="22"/>
              </w:rPr>
              <w:t xml:space="preserve"> </w:t>
            </w:r>
          </w:p>
          <w:p w14:paraId="07980F51" w14:textId="77777777" w:rsidR="00616352" w:rsidRPr="00BE4C47" w:rsidRDefault="00653353" w:rsidP="00BE4C47">
            <w:pPr>
              <w:shd w:val="clear" w:color="auto" w:fill="FFFFFF"/>
              <w:ind w:left="100"/>
              <w:rPr>
                <w:rFonts w:asciiTheme="majorHAnsi" w:eastAsia="Cambria" w:hAnsiTheme="majorHAnsi" w:cstheme="majorHAnsi"/>
                <w:color w:val="222222"/>
                <w:sz w:val="22"/>
                <w:szCs w:val="22"/>
              </w:rPr>
            </w:pPr>
            <w:r w:rsidRPr="00BE4C47">
              <w:rPr>
                <w:rFonts w:asciiTheme="majorHAnsi" w:eastAsia="Cambria" w:hAnsiTheme="majorHAnsi" w:cstheme="majorHAnsi"/>
                <w:sz w:val="22"/>
                <w:szCs w:val="22"/>
              </w:rPr>
              <w:t>3η Δραστηριότητα:</w:t>
            </w:r>
            <w:r w:rsidRPr="00BE4C47">
              <w:rPr>
                <w:rFonts w:asciiTheme="majorHAnsi" w:eastAsia="Cambria" w:hAnsiTheme="majorHAnsi" w:cstheme="majorHAnsi"/>
                <w:color w:val="222222"/>
                <w:sz w:val="22"/>
                <w:szCs w:val="22"/>
              </w:rPr>
              <w:t xml:space="preserve"> </w:t>
            </w:r>
            <w:r w:rsidRPr="00BE4C47">
              <w:rPr>
                <w:rFonts w:asciiTheme="majorHAnsi" w:eastAsia="Cambria" w:hAnsiTheme="majorHAnsi" w:cstheme="majorHAnsi"/>
                <w:sz w:val="22"/>
                <w:szCs w:val="22"/>
              </w:rPr>
              <w:t xml:space="preserve">προβολή  του </w:t>
            </w:r>
            <w:proofErr w:type="spellStart"/>
            <w:r w:rsidRPr="00BE4C47">
              <w:rPr>
                <w:rFonts w:asciiTheme="majorHAnsi" w:eastAsia="Cambria" w:hAnsiTheme="majorHAnsi" w:cstheme="majorHAnsi"/>
                <w:sz w:val="22"/>
                <w:szCs w:val="22"/>
              </w:rPr>
              <w:t>video</w:t>
            </w:r>
            <w:proofErr w:type="spellEnd"/>
            <w:r w:rsidRPr="00BE4C47">
              <w:rPr>
                <w:rFonts w:asciiTheme="majorHAnsi" w:eastAsia="Cambria" w:hAnsiTheme="majorHAnsi" w:cstheme="majorHAnsi"/>
                <w:sz w:val="22"/>
                <w:szCs w:val="22"/>
              </w:rPr>
              <w:t xml:space="preserve">:  </w:t>
            </w:r>
            <w:r w:rsidRPr="00BE4C47">
              <w:rPr>
                <w:rFonts w:asciiTheme="majorHAnsi" w:eastAsia="Cambria" w:hAnsiTheme="majorHAnsi" w:cstheme="majorHAnsi"/>
                <w:color w:val="222222"/>
                <w:sz w:val="22"/>
                <w:szCs w:val="22"/>
              </w:rPr>
              <w:t xml:space="preserve">"Ο Μικρός Νικόλας: Το </w:t>
            </w:r>
            <w:proofErr w:type="spellStart"/>
            <w:r w:rsidRPr="00BE4C47">
              <w:rPr>
                <w:rFonts w:asciiTheme="majorHAnsi" w:eastAsia="Cambria" w:hAnsiTheme="majorHAnsi" w:cstheme="majorHAnsi"/>
                <w:color w:val="222222"/>
                <w:sz w:val="22"/>
                <w:szCs w:val="22"/>
              </w:rPr>
              <w:t>Χειροτερο</w:t>
            </w:r>
            <w:proofErr w:type="spellEnd"/>
            <w:r w:rsidRPr="00BE4C47">
              <w:rPr>
                <w:rFonts w:asciiTheme="majorHAnsi" w:eastAsia="Cambria" w:hAnsiTheme="majorHAnsi" w:cstheme="majorHAnsi"/>
                <w:color w:val="222222"/>
                <w:sz w:val="22"/>
                <w:szCs w:val="22"/>
              </w:rPr>
              <w:t xml:space="preserve"> Καλοκαίρι (Σκάκι)"</w:t>
            </w:r>
          </w:p>
          <w:p w14:paraId="6F904D6C" w14:textId="77777777" w:rsidR="00616352" w:rsidRPr="00BE4C47" w:rsidRDefault="00653353" w:rsidP="00BE4C47">
            <w:pPr>
              <w:shd w:val="clear" w:color="auto" w:fill="FFFFFF"/>
              <w:ind w:left="100"/>
              <w:rPr>
                <w:rFonts w:asciiTheme="majorHAnsi" w:eastAsia="Cambria" w:hAnsiTheme="majorHAnsi" w:cstheme="majorHAnsi"/>
                <w:color w:val="1155CC"/>
                <w:sz w:val="22"/>
                <w:szCs w:val="22"/>
                <w:u w:val="single"/>
              </w:rPr>
            </w:pPr>
            <w:hyperlink r:id="rId11">
              <w:r w:rsidRPr="00BE4C47">
                <w:rPr>
                  <w:rFonts w:asciiTheme="majorHAnsi" w:eastAsia="Cambria" w:hAnsiTheme="majorHAnsi" w:cstheme="majorHAnsi"/>
                  <w:color w:val="1155CC"/>
                  <w:sz w:val="22"/>
                  <w:szCs w:val="22"/>
                  <w:u w:val="single"/>
                </w:rPr>
                <w:t>https://www.youtube.com/watch?v=g0hLStpzFv0</w:t>
              </w:r>
            </w:hyperlink>
            <w:r w:rsidRPr="00BE4C47">
              <w:rPr>
                <w:rFonts w:asciiTheme="majorHAnsi" w:eastAsia="Cambria" w:hAnsiTheme="majorHAnsi" w:cstheme="majorHAnsi"/>
                <w:color w:val="222222"/>
                <w:sz w:val="22"/>
                <w:szCs w:val="22"/>
              </w:rPr>
              <w:t xml:space="preserve">  </w:t>
            </w:r>
          </w:p>
          <w:p w14:paraId="0DF70E84" w14:textId="77777777" w:rsidR="00616352" w:rsidRPr="00BE4C47" w:rsidRDefault="00653353" w:rsidP="00BE4C47">
            <w:pPr>
              <w:shd w:val="clear" w:color="auto" w:fill="FFFFFF"/>
              <w:ind w:left="100"/>
              <w:rPr>
                <w:rFonts w:asciiTheme="majorHAnsi" w:eastAsia="Cambria" w:hAnsiTheme="majorHAnsi" w:cstheme="majorHAnsi"/>
                <w:sz w:val="22"/>
                <w:szCs w:val="22"/>
              </w:rPr>
            </w:pPr>
            <w:r w:rsidRPr="00BE4C47">
              <w:rPr>
                <w:rFonts w:asciiTheme="majorHAnsi" w:eastAsia="Cambria" w:hAnsiTheme="majorHAnsi" w:cstheme="majorHAnsi"/>
                <w:sz w:val="22"/>
                <w:szCs w:val="22"/>
              </w:rPr>
              <w:t>4η Δραστηριότητα:</w:t>
            </w:r>
            <w:r w:rsidRPr="00BE4C47">
              <w:rPr>
                <w:rFonts w:asciiTheme="majorHAnsi" w:eastAsia="Cambria" w:hAnsiTheme="majorHAnsi" w:cstheme="majorHAnsi"/>
                <w:color w:val="222222"/>
                <w:sz w:val="22"/>
                <w:szCs w:val="22"/>
              </w:rPr>
              <w:t xml:space="preserve"> </w:t>
            </w:r>
            <w:r w:rsidRPr="00BE4C47">
              <w:rPr>
                <w:rFonts w:asciiTheme="majorHAnsi" w:eastAsia="Cambria" w:hAnsiTheme="majorHAnsi" w:cstheme="majorHAnsi"/>
                <w:sz w:val="22"/>
                <w:szCs w:val="22"/>
              </w:rPr>
              <w:t xml:space="preserve">προβολή  του </w:t>
            </w:r>
            <w:proofErr w:type="spellStart"/>
            <w:r w:rsidRPr="00BE4C47">
              <w:rPr>
                <w:rFonts w:asciiTheme="majorHAnsi" w:eastAsia="Cambria" w:hAnsiTheme="majorHAnsi" w:cstheme="majorHAnsi"/>
                <w:sz w:val="22"/>
                <w:szCs w:val="22"/>
              </w:rPr>
              <w:t>video</w:t>
            </w:r>
            <w:proofErr w:type="spellEnd"/>
            <w:r w:rsidRPr="00BE4C47">
              <w:rPr>
                <w:rFonts w:asciiTheme="majorHAnsi" w:eastAsia="Cambria" w:hAnsiTheme="majorHAnsi" w:cstheme="majorHAnsi"/>
                <w:sz w:val="22"/>
                <w:szCs w:val="22"/>
              </w:rPr>
              <w:t>: “</w:t>
            </w:r>
            <w:proofErr w:type="spellStart"/>
            <w:r w:rsidRPr="00BE4C47">
              <w:rPr>
                <w:rFonts w:asciiTheme="majorHAnsi" w:eastAsia="Cambria" w:hAnsiTheme="majorHAnsi" w:cstheme="majorHAnsi"/>
                <w:sz w:val="22"/>
                <w:szCs w:val="22"/>
              </w:rPr>
              <w:t>Geri’s</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game</w:t>
            </w:r>
            <w:proofErr w:type="spellEnd"/>
            <w:r w:rsidRPr="00BE4C47">
              <w:rPr>
                <w:rFonts w:asciiTheme="majorHAnsi" w:eastAsia="Cambria" w:hAnsiTheme="majorHAnsi" w:cstheme="majorHAnsi"/>
                <w:sz w:val="22"/>
                <w:szCs w:val="22"/>
              </w:rPr>
              <w:t>”</w:t>
            </w:r>
          </w:p>
          <w:p w14:paraId="59F48F2E" w14:textId="77777777" w:rsidR="00616352" w:rsidRPr="00BE4C47" w:rsidRDefault="00653353" w:rsidP="00BE4C47">
            <w:pPr>
              <w:shd w:val="clear" w:color="auto" w:fill="FFFFFF"/>
              <w:ind w:left="100"/>
              <w:rPr>
                <w:rFonts w:asciiTheme="majorHAnsi" w:eastAsia="Cambria" w:hAnsiTheme="majorHAnsi" w:cstheme="majorHAnsi"/>
                <w:sz w:val="22"/>
                <w:szCs w:val="22"/>
              </w:rPr>
            </w:pPr>
            <w:hyperlink r:id="rId12">
              <w:r w:rsidRPr="00BE4C47">
                <w:rPr>
                  <w:rFonts w:asciiTheme="majorHAnsi" w:eastAsia="Cambria" w:hAnsiTheme="majorHAnsi" w:cstheme="majorHAnsi"/>
                  <w:color w:val="1155CC"/>
                  <w:sz w:val="22"/>
                  <w:szCs w:val="22"/>
                  <w:u w:val="single"/>
                </w:rPr>
                <w:t>https://www.youtube.com/watch?v=kweN7VLx-JE</w:t>
              </w:r>
            </w:hyperlink>
            <w:r w:rsidRPr="00BE4C47">
              <w:rPr>
                <w:rFonts w:asciiTheme="majorHAnsi" w:eastAsia="Cambria" w:hAnsiTheme="majorHAnsi" w:cstheme="majorHAnsi"/>
                <w:sz w:val="22"/>
                <w:szCs w:val="22"/>
              </w:rPr>
              <w:t xml:space="preserve">   </w:t>
            </w:r>
          </w:p>
          <w:p w14:paraId="1625BE84" w14:textId="77777777" w:rsidR="00616352" w:rsidRPr="00BE4C47" w:rsidRDefault="00653353" w:rsidP="00BE4C47">
            <w:pPr>
              <w:shd w:val="clear" w:color="auto" w:fill="FFFFFF"/>
              <w:rPr>
                <w:rFonts w:asciiTheme="majorHAnsi" w:eastAsia="Cambria" w:hAnsiTheme="majorHAnsi" w:cstheme="majorHAnsi"/>
                <w:sz w:val="22"/>
                <w:szCs w:val="22"/>
              </w:rPr>
            </w:pPr>
            <w:r w:rsidRPr="00BE4C47">
              <w:rPr>
                <w:rFonts w:asciiTheme="majorHAnsi" w:eastAsia="Cambria" w:hAnsiTheme="majorHAnsi" w:cstheme="majorHAnsi"/>
                <w:sz w:val="22"/>
                <w:szCs w:val="22"/>
              </w:rPr>
              <w:t>5η Δραστηριότητα:</w:t>
            </w:r>
            <w:r w:rsidRPr="00BE4C47">
              <w:rPr>
                <w:rFonts w:asciiTheme="majorHAnsi" w:eastAsia="Cambria" w:hAnsiTheme="majorHAnsi" w:cstheme="majorHAnsi"/>
                <w:color w:val="222222"/>
                <w:sz w:val="22"/>
                <w:szCs w:val="22"/>
              </w:rPr>
              <w:t xml:space="preserve"> </w:t>
            </w:r>
            <w:r w:rsidRPr="00BE4C47">
              <w:rPr>
                <w:rFonts w:asciiTheme="majorHAnsi" w:eastAsia="Cambria" w:hAnsiTheme="majorHAnsi" w:cstheme="majorHAnsi"/>
                <w:sz w:val="22"/>
                <w:szCs w:val="22"/>
              </w:rPr>
              <w:t xml:space="preserve">προβολή  του </w:t>
            </w:r>
            <w:proofErr w:type="spellStart"/>
            <w:r w:rsidRPr="00BE4C47">
              <w:rPr>
                <w:rFonts w:asciiTheme="majorHAnsi" w:eastAsia="Cambria" w:hAnsiTheme="majorHAnsi" w:cstheme="majorHAnsi"/>
                <w:sz w:val="22"/>
                <w:szCs w:val="22"/>
              </w:rPr>
              <w:t>video</w:t>
            </w:r>
            <w:proofErr w:type="spellEnd"/>
            <w:r w:rsidRPr="00BE4C47">
              <w:rPr>
                <w:rFonts w:asciiTheme="majorHAnsi" w:eastAsia="Cambria" w:hAnsiTheme="majorHAnsi" w:cstheme="majorHAnsi"/>
                <w:sz w:val="22"/>
                <w:szCs w:val="22"/>
              </w:rPr>
              <w:t>:  Μια σκακιέρα με λέξεις, αριθμούς και χρώματα (Μαγικό Πανεπιστήμιο)</w:t>
            </w:r>
          </w:p>
          <w:p w14:paraId="410A8985" w14:textId="77777777" w:rsidR="00616352" w:rsidRPr="00BE4C47" w:rsidRDefault="00653353" w:rsidP="00BE4C47">
            <w:pPr>
              <w:shd w:val="clear" w:color="auto" w:fill="FFFFFF"/>
              <w:ind w:left="100"/>
              <w:rPr>
                <w:rFonts w:asciiTheme="majorHAnsi" w:eastAsia="Cambria" w:hAnsiTheme="majorHAnsi" w:cstheme="majorHAnsi"/>
                <w:sz w:val="22"/>
                <w:szCs w:val="22"/>
              </w:rPr>
            </w:pPr>
            <w:hyperlink r:id="rId13">
              <w:r w:rsidRPr="00BE4C47">
                <w:rPr>
                  <w:rFonts w:asciiTheme="majorHAnsi" w:eastAsia="Cambria" w:hAnsiTheme="majorHAnsi" w:cstheme="majorHAnsi"/>
                  <w:color w:val="1155CC"/>
                  <w:sz w:val="22"/>
                  <w:szCs w:val="22"/>
                  <w:u w:val="single"/>
                </w:rPr>
                <w:t>https://www.youtube.com/watch?v=QzlCPwfmMaU</w:t>
              </w:r>
            </w:hyperlink>
            <w:r w:rsidRPr="00BE4C47">
              <w:rPr>
                <w:rFonts w:asciiTheme="majorHAnsi" w:eastAsia="Cambria" w:hAnsiTheme="majorHAnsi" w:cstheme="majorHAnsi"/>
                <w:sz w:val="22"/>
                <w:szCs w:val="22"/>
              </w:rPr>
              <w:t xml:space="preserve">   </w:t>
            </w:r>
          </w:p>
          <w:p w14:paraId="4C4A9CAA" w14:textId="77777777" w:rsidR="00616352" w:rsidRPr="00BE4C47" w:rsidRDefault="00653353" w:rsidP="00BE4C47">
            <w:pPr>
              <w:rPr>
                <w:rFonts w:asciiTheme="majorHAnsi" w:eastAsia="Cambria" w:hAnsiTheme="majorHAnsi" w:cstheme="majorHAnsi"/>
                <w:color w:val="222222"/>
                <w:sz w:val="22"/>
                <w:szCs w:val="22"/>
              </w:rPr>
            </w:pPr>
            <w:r w:rsidRPr="00BE4C47">
              <w:rPr>
                <w:rFonts w:asciiTheme="majorHAnsi" w:eastAsia="Cambria" w:hAnsiTheme="majorHAnsi" w:cstheme="majorHAnsi"/>
                <w:sz w:val="22"/>
                <w:szCs w:val="22"/>
              </w:rPr>
              <w:t>6η Δραστηριότητα:</w:t>
            </w:r>
            <w:r w:rsidRPr="00BE4C47">
              <w:rPr>
                <w:rFonts w:asciiTheme="majorHAnsi" w:eastAsia="Cambria" w:hAnsiTheme="majorHAnsi" w:cstheme="majorHAnsi"/>
                <w:color w:val="222222"/>
                <w:sz w:val="22"/>
                <w:szCs w:val="22"/>
              </w:rPr>
              <w:t xml:space="preserve"> </w:t>
            </w:r>
            <w:r w:rsidRPr="00BE4C47">
              <w:rPr>
                <w:rFonts w:asciiTheme="majorHAnsi" w:eastAsia="Cambria" w:hAnsiTheme="majorHAnsi" w:cstheme="majorHAnsi"/>
                <w:sz w:val="22"/>
                <w:szCs w:val="22"/>
              </w:rPr>
              <w:t xml:space="preserve">προβολή  του </w:t>
            </w:r>
            <w:proofErr w:type="spellStart"/>
            <w:r w:rsidRPr="00BE4C47">
              <w:rPr>
                <w:rFonts w:asciiTheme="majorHAnsi" w:eastAsia="Cambria" w:hAnsiTheme="majorHAnsi" w:cstheme="majorHAnsi"/>
                <w:sz w:val="22"/>
                <w:szCs w:val="22"/>
              </w:rPr>
              <w:t>video</w:t>
            </w:r>
            <w:proofErr w:type="spellEnd"/>
            <w:r w:rsidRPr="00BE4C47">
              <w:rPr>
                <w:rFonts w:asciiTheme="majorHAnsi" w:eastAsia="Cambria" w:hAnsiTheme="majorHAnsi" w:cstheme="majorHAnsi"/>
                <w:sz w:val="22"/>
                <w:szCs w:val="22"/>
              </w:rPr>
              <w:t xml:space="preserve">: </w:t>
            </w:r>
            <w:r w:rsidRPr="00BE4C47">
              <w:rPr>
                <w:rFonts w:asciiTheme="majorHAnsi" w:eastAsia="Cambria" w:hAnsiTheme="majorHAnsi" w:cstheme="majorHAnsi"/>
                <w:color w:val="222222"/>
                <w:sz w:val="22"/>
                <w:szCs w:val="22"/>
              </w:rPr>
              <w:t xml:space="preserve">Η Κάτια και ο Άρης μας μαθαίνουν Σκάκι - Οι κανόνες του παιχνιδιού σε 10'- </w:t>
            </w:r>
            <w:proofErr w:type="spellStart"/>
            <w:r w:rsidRPr="00BE4C47">
              <w:rPr>
                <w:rFonts w:asciiTheme="majorHAnsi" w:eastAsia="Cambria" w:hAnsiTheme="majorHAnsi" w:cstheme="majorHAnsi"/>
                <w:color w:val="222222"/>
                <w:sz w:val="22"/>
                <w:szCs w:val="22"/>
              </w:rPr>
              <w:t>Laws</w:t>
            </w:r>
            <w:proofErr w:type="spellEnd"/>
            <w:r w:rsidRPr="00BE4C47">
              <w:rPr>
                <w:rFonts w:asciiTheme="majorHAnsi" w:eastAsia="Cambria" w:hAnsiTheme="majorHAnsi" w:cstheme="majorHAnsi"/>
                <w:color w:val="222222"/>
                <w:sz w:val="22"/>
                <w:szCs w:val="22"/>
              </w:rPr>
              <w:t xml:space="preserve"> of </w:t>
            </w:r>
            <w:proofErr w:type="spellStart"/>
            <w:r w:rsidRPr="00BE4C47">
              <w:rPr>
                <w:rFonts w:asciiTheme="majorHAnsi" w:eastAsia="Cambria" w:hAnsiTheme="majorHAnsi" w:cstheme="majorHAnsi"/>
                <w:color w:val="222222"/>
                <w:sz w:val="22"/>
                <w:szCs w:val="22"/>
              </w:rPr>
              <w:t>Chess</w:t>
            </w:r>
            <w:proofErr w:type="spellEnd"/>
            <w:r w:rsidRPr="00BE4C47">
              <w:rPr>
                <w:rFonts w:asciiTheme="majorHAnsi" w:eastAsia="Cambria" w:hAnsiTheme="majorHAnsi" w:cstheme="majorHAnsi"/>
                <w:color w:val="222222"/>
                <w:sz w:val="22"/>
                <w:szCs w:val="22"/>
              </w:rPr>
              <w:t xml:space="preserve"> in 10': </w:t>
            </w:r>
            <w:hyperlink r:id="rId14">
              <w:r w:rsidRPr="00BE4C47">
                <w:rPr>
                  <w:rFonts w:asciiTheme="majorHAnsi" w:eastAsia="Cambria" w:hAnsiTheme="majorHAnsi" w:cstheme="majorHAnsi"/>
                  <w:color w:val="1155CC"/>
                  <w:sz w:val="22"/>
                  <w:szCs w:val="22"/>
                  <w:u w:val="single"/>
                </w:rPr>
                <w:t>https://www.youtube.com/watch?v=SbUTih7C444&amp;t=36s</w:t>
              </w:r>
            </w:hyperlink>
            <w:r w:rsidRPr="00BE4C47">
              <w:rPr>
                <w:rFonts w:asciiTheme="majorHAnsi" w:eastAsia="Cambria" w:hAnsiTheme="majorHAnsi" w:cstheme="majorHAnsi"/>
                <w:color w:val="222222"/>
                <w:sz w:val="22"/>
                <w:szCs w:val="22"/>
              </w:rPr>
              <w:t xml:space="preserve">  </w:t>
            </w:r>
          </w:p>
          <w:p w14:paraId="65690E6E" w14:textId="77777777" w:rsidR="00616352" w:rsidRPr="00BE4C47" w:rsidRDefault="00653353" w:rsidP="00BE4C47">
            <w:pPr>
              <w:ind w:left="100"/>
              <w:rPr>
                <w:rFonts w:asciiTheme="majorHAnsi" w:eastAsia="Cambria" w:hAnsiTheme="majorHAnsi" w:cstheme="majorHAnsi"/>
                <w:color w:val="0000FF"/>
                <w:sz w:val="22"/>
                <w:szCs w:val="22"/>
                <w:u w:val="single"/>
              </w:rPr>
            </w:pPr>
            <w:r w:rsidRPr="00BE4C47">
              <w:rPr>
                <w:rFonts w:asciiTheme="majorHAnsi" w:eastAsia="Cambria" w:hAnsiTheme="majorHAnsi" w:cstheme="majorHAnsi"/>
                <w:sz w:val="22"/>
                <w:szCs w:val="22"/>
              </w:rPr>
              <w:t>7η Δραστηριότητα:</w:t>
            </w:r>
            <w:r w:rsidRPr="00BE4C47">
              <w:rPr>
                <w:rFonts w:asciiTheme="majorHAnsi" w:eastAsia="Cambria" w:hAnsiTheme="majorHAnsi" w:cstheme="majorHAnsi"/>
                <w:color w:val="222222"/>
                <w:sz w:val="22"/>
                <w:szCs w:val="22"/>
              </w:rPr>
              <w:t xml:space="preserve"> </w:t>
            </w:r>
            <w:r w:rsidRPr="00BE4C47">
              <w:rPr>
                <w:rFonts w:asciiTheme="majorHAnsi" w:eastAsia="Cambria" w:hAnsiTheme="majorHAnsi" w:cstheme="majorHAnsi"/>
                <w:sz w:val="22"/>
                <w:szCs w:val="22"/>
              </w:rPr>
              <w:t xml:space="preserve">προβολή  του </w:t>
            </w:r>
            <w:proofErr w:type="spellStart"/>
            <w:r w:rsidRPr="00BE4C47">
              <w:rPr>
                <w:rFonts w:asciiTheme="majorHAnsi" w:eastAsia="Cambria" w:hAnsiTheme="majorHAnsi" w:cstheme="majorHAnsi"/>
                <w:sz w:val="22"/>
                <w:szCs w:val="22"/>
              </w:rPr>
              <w:t>video</w:t>
            </w:r>
            <w:proofErr w:type="spellEnd"/>
            <w:r w:rsidRPr="00BE4C47">
              <w:rPr>
                <w:rFonts w:asciiTheme="majorHAnsi" w:eastAsia="Cambria" w:hAnsiTheme="majorHAnsi" w:cstheme="majorHAnsi"/>
                <w:sz w:val="22"/>
                <w:szCs w:val="22"/>
              </w:rPr>
              <w:t xml:space="preserve">: </w:t>
            </w:r>
            <w:r w:rsidRPr="00BE4C47">
              <w:rPr>
                <w:rFonts w:asciiTheme="majorHAnsi" w:eastAsia="Cambria" w:hAnsiTheme="majorHAnsi" w:cstheme="majorHAnsi"/>
                <w:color w:val="222222"/>
                <w:sz w:val="22"/>
                <w:szCs w:val="22"/>
              </w:rPr>
              <w:t xml:space="preserve">ΤΟ ΣΚΑΚΙ ΣΕ 20’:  </w:t>
            </w:r>
            <w:hyperlink r:id="rId15">
              <w:r w:rsidRPr="00BE4C47">
                <w:rPr>
                  <w:rFonts w:asciiTheme="majorHAnsi" w:eastAsia="Cambria" w:hAnsiTheme="majorHAnsi" w:cstheme="majorHAnsi"/>
                  <w:color w:val="1155CC"/>
                  <w:sz w:val="22"/>
                  <w:szCs w:val="22"/>
                  <w:u w:val="single"/>
                </w:rPr>
                <w:t>https://www.youtube.com/watch?v=SMH2HVCcznk</w:t>
              </w:r>
            </w:hyperlink>
            <w:r w:rsidRPr="00BE4C47">
              <w:rPr>
                <w:rFonts w:asciiTheme="majorHAnsi" w:eastAsia="Cambria" w:hAnsiTheme="majorHAnsi" w:cstheme="majorHAnsi"/>
                <w:color w:val="222222"/>
                <w:sz w:val="22"/>
                <w:szCs w:val="22"/>
              </w:rPr>
              <w:t xml:space="preserve">  </w:t>
            </w:r>
          </w:p>
          <w:p w14:paraId="0A5B88A7"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8η Δραστηριότητα:</w:t>
            </w:r>
            <w:r w:rsidRPr="00BE4C47">
              <w:rPr>
                <w:rFonts w:asciiTheme="majorHAnsi" w:eastAsia="Cambria" w:hAnsiTheme="majorHAnsi" w:cstheme="majorHAnsi"/>
                <w:color w:val="222222"/>
                <w:sz w:val="22"/>
                <w:szCs w:val="22"/>
              </w:rPr>
              <w:t xml:space="preserve"> </w:t>
            </w:r>
            <w:r w:rsidRPr="00BE4C47">
              <w:rPr>
                <w:rFonts w:asciiTheme="majorHAnsi" w:eastAsia="Cambria" w:hAnsiTheme="majorHAnsi" w:cstheme="majorHAnsi"/>
                <w:sz w:val="22"/>
                <w:szCs w:val="22"/>
              </w:rPr>
              <w:t xml:space="preserve">συζήτηση γύρω από το σκάκι με τα παιδιά, με στόχο τη διερεύνηση των πρότερων </w:t>
            </w:r>
            <w:proofErr w:type="spellStart"/>
            <w:r w:rsidRPr="00BE4C47">
              <w:rPr>
                <w:rFonts w:asciiTheme="majorHAnsi" w:eastAsia="Cambria" w:hAnsiTheme="majorHAnsi" w:cstheme="majorHAnsi"/>
                <w:sz w:val="22"/>
                <w:szCs w:val="22"/>
              </w:rPr>
              <w:t>γνώσεών</w:t>
            </w:r>
            <w:proofErr w:type="spellEnd"/>
            <w:r w:rsidRPr="00BE4C47">
              <w:rPr>
                <w:rFonts w:asciiTheme="majorHAnsi" w:eastAsia="Cambria" w:hAnsiTheme="majorHAnsi" w:cstheme="majorHAnsi"/>
                <w:sz w:val="22"/>
                <w:szCs w:val="22"/>
              </w:rPr>
              <w:t xml:space="preserve"> τους σχετικά με το πνευματικό άθλημα. και μπορούν να ψηφίσουν με </w:t>
            </w:r>
            <w:hyperlink r:id="rId16">
              <w:r w:rsidRPr="00BE4C47">
                <w:rPr>
                  <w:rFonts w:asciiTheme="majorHAnsi" w:eastAsia="Cambria" w:hAnsiTheme="majorHAnsi" w:cstheme="majorHAnsi"/>
                  <w:color w:val="1155CC"/>
                  <w:sz w:val="22"/>
                  <w:szCs w:val="22"/>
                  <w:u w:val="single"/>
                </w:rPr>
                <w:t>https://answergarden.ch/</w:t>
              </w:r>
            </w:hyperlink>
            <w:r w:rsidRPr="00BE4C47">
              <w:rPr>
                <w:rFonts w:asciiTheme="majorHAnsi" w:eastAsia="Cambria" w:hAnsiTheme="majorHAnsi" w:cstheme="majorHAnsi"/>
                <w:sz w:val="22"/>
                <w:szCs w:val="22"/>
              </w:rPr>
              <w:t xml:space="preserve"> , ή με </w:t>
            </w:r>
            <w:hyperlink r:id="rId17">
              <w:r w:rsidRPr="00BE4C47">
                <w:rPr>
                  <w:rFonts w:asciiTheme="majorHAnsi" w:eastAsia="Cambria" w:hAnsiTheme="majorHAnsi" w:cstheme="majorHAnsi"/>
                  <w:color w:val="1155CC"/>
                  <w:sz w:val="22"/>
                  <w:szCs w:val="22"/>
                  <w:u w:val="single"/>
                </w:rPr>
                <w:t>https://www.tricider.com/</w:t>
              </w:r>
            </w:hyperlink>
            <w:r w:rsidRPr="00BE4C47">
              <w:rPr>
                <w:rFonts w:asciiTheme="majorHAnsi" w:eastAsia="Cambria" w:hAnsiTheme="majorHAnsi" w:cstheme="majorHAnsi"/>
                <w:sz w:val="22"/>
                <w:szCs w:val="22"/>
              </w:rPr>
              <w:t xml:space="preserve"> ., .</w:t>
            </w:r>
          </w:p>
          <w:p w14:paraId="7496175A"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 Αξιολόγηση: Το </w:t>
            </w:r>
            <w:proofErr w:type="spellStart"/>
            <w:r w:rsidRPr="00BE4C47">
              <w:rPr>
                <w:rFonts w:asciiTheme="majorHAnsi" w:eastAsia="Cambria" w:hAnsiTheme="majorHAnsi" w:cstheme="majorHAnsi"/>
                <w:sz w:val="22"/>
                <w:szCs w:val="22"/>
              </w:rPr>
              <w:t>Συννεφόλεξο</w:t>
            </w:r>
            <w:proofErr w:type="spellEnd"/>
            <w:r w:rsidRPr="00BE4C47">
              <w:rPr>
                <w:rFonts w:asciiTheme="majorHAnsi" w:eastAsia="Cambria" w:hAnsiTheme="majorHAnsi" w:cstheme="majorHAnsi"/>
                <w:sz w:val="22"/>
                <w:szCs w:val="22"/>
              </w:rPr>
              <w:t xml:space="preserve"> του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 xml:space="preserve"> δημιουργείται με ψηφιακή εφαρμογή (</w:t>
            </w:r>
            <w:hyperlink r:id="rId18">
              <w:r w:rsidRPr="00BE4C47">
                <w:rPr>
                  <w:rFonts w:asciiTheme="majorHAnsi" w:eastAsia="Cambria" w:hAnsiTheme="majorHAnsi" w:cstheme="majorHAnsi"/>
                  <w:color w:val="1155CC"/>
                  <w:sz w:val="22"/>
                  <w:szCs w:val="22"/>
                  <w:u w:val="single"/>
                </w:rPr>
                <w:t>http://www.tagxedo.com/</w:t>
              </w:r>
            </w:hyperlink>
            <w:r w:rsidRPr="00BE4C47">
              <w:rPr>
                <w:rFonts w:asciiTheme="majorHAnsi" w:eastAsia="Cambria" w:hAnsiTheme="majorHAnsi" w:cstheme="majorHAnsi"/>
                <w:sz w:val="22"/>
                <w:szCs w:val="22"/>
              </w:rPr>
              <w:t xml:space="preserve"> , ή </w:t>
            </w:r>
            <w:hyperlink r:id="rId19">
              <w:r w:rsidRPr="00BE4C47">
                <w:rPr>
                  <w:rFonts w:asciiTheme="majorHAnsi" w:eastAsia="Cambria" w:hAnsiTheme="majorHAnsi" w:cstheme="majorHAnsi"/>
                  <w:color w:val="1155CC"/>
                  <w:sz w:val="22"/>
                  <w:szCs w:val="22"/>
                  <w:u w:val="single"/>
                </w:rPr>
                <w:t>https://www.menti.com/</w:t>
              </w:r>
            </w:hyperlink>
            <w:r w:rsidRPr="00BE4C47">
              <w:rPr>
                <w:rFonts w:asciiTheme="majorHAnsi" w:eastAsia="Cambria" w:hAnsiTheme="majorHAnsi" w:cstheme="majorHAnsi"/>
                <w:sz w:val="22"/>
                <w:szCs w:val="22"/>
              </w:rPr>
              <w:t xml:space="preserve"> , )</w:t>
            </w:r>
          </w:p>
        </w:tc>
      </w:tr>
      <w:tr w:rsidR="00616352" w:rsidRPr="00BE4C47" w14:paraId="0B246103" w14:textId="77777777" w:rsidTr="00777F64">
        <w:tc>
          <w:tcPr>
            <w:tcW w:w="2099" w:type="dxa"/>
            <w:vAlign w:val="center"/>
          </w:tcPr>
          <w:p w14:paraId="74A5BB35"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lastRenderedPageBreak/>
              <w:t>Τίτλος εργαστηρίου:</w:t>
            </w:r>
          </w:p>
          <w:p w14:paraId="150BE63B" w14:textId="77777777" w:rsidR="00616352" w:rsidRPr="00BE4C47" w:rsidRDefault="00653353" w:rsidP="00BE4C47">
            <w:pPr>
              <w:jc w:val="center"/>
              <w:rPr>
                <w:rFonts w:asciiTheme="majorHAnsi" w:eastAsia="Calibri" w:hAnsiTheme="majorHAnsi" w:cstheme="majorHAnsi"/>
                <w:sz w:val="22"/>
                <w:szCs w:val="22"/>
              </w:rPr>
            </w:pPr>
            <w:r w:rsidRPr="00BE4C47">
              <w:rPr>
                <w:rFonts w:asciiTheme="majorHAnsi" w:eastAsia="Calibri" w:hAnsiTheme="majorHAnsi" w:cstheme="majorHAnsi"/>
                <w:sz w:val="22"/>
                <w:szCs w:val="22"/>
              </w:rPr>
              <w:t xml:space="preserve">“Εκμάθηση κανόνων </w:t>
            </w:r>
            <w:proofErr w:type="spellStart"/>
            <w:r w:rsidRPr="00BE4C47">
              <w:rPr>
                <w:rFonts w:asciiTheme="majorHAnsi" w:eastAsia="Calibri" w:hAnsiTheme="majorHAnsi" w:cstheme="majorHAnsi"/>
                <w:sz w:val="22"/>
                <w:szCs w:val="22"/>
              </w:rPr>
              <w:t>σκακιού</w:t>
            </w:r>
            <w:proofErr w:type="spellEnd"/>
            <w:r w:rsidRPr="00BE4C47">
              <w:rPr>
                <w:rFonts w:asciiTheme="majorHAnsi" w:eastAsia="Calibri" w:hAnsiTheme="majorHAnsi" w:cstheme="majorHAnsi"/>
                <w:sz w:val="22"/>
                <w:szCs w:val="22"/>
              </w:rPr>
              <w:t>”</w:t>
            </w:r>
          </w:p>
          <w:p w14:paraId="048C1039" w14:textId="77777777" w:rsidR="00616352" w:rsidRPr="00BE4C47" w:rsidRDefault="00653353" w:rsidP="00BE4C47">
            <w:pPr>
              <w:ind w:left="100" w:right="100"/>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Διάρκεια: 3 διδακτικές ώρες.</w:t>
            </w:r>
          </w:p>
          <w:p w14:paraId="0C570352" w14:textId="77777777" w:rsidR="00616352" w:rsidRPr="00BE4C47" w:rsidRDefault="00616352" w:rsidP="00BE4C47">
            <w:pPr>
              <w:ind w:right="100"/>
              <w:rPr>
                <w:rFonts w:asciiTheme="majorHAnsi" w:eastAsia="Calibri" w:hAnsiTheme="majorHAnsi" w:cstheme="majorHAnsi"/>
                <w:sz w:val="22"/>
                <w:szCs w:val="22"/>
              </w:rPr>
            </w:pPr>
          </w:p>
          <w:p w14:paraId="01272581" w14:textId="5F8AED3C" w:rsidR="0002452C" w:rsidRPr="00BE4C47" w:rsidRDefault="00BE4C47" w:rsidP="00BE4C47">
            <w:pPr>
              <w:jc w:val="center"/>
              <w:rPr>
                <w:rFonts w:asciiTheme="majorHAnsi" w:hAnsiTheme="majorHAnsi" w:cstheme="majorHAnsi"/>
                <w:b/>
                <w:color w:val="000000" w:themeColor="text1"/>
                <w:sz w:val="22"/>
                <w:szCs w:val="22"/>
                <w:lang w:val="en-US"/>
              </w:rPr>
            </w:pPr>
            <w:r w:rsidRPr="00BE4C47">
              <w:rPr>
                <w:rFonts w:asciiTheme="majorHAnsi" w:hAnsiTheme="majorHAnsi" w:cstheme="majorHAnsi"/>
                <w:b/>
                <w:bCs/>
                <w:iCs/>
                <w:noProof/>
                <w:sz w:val="22"/>
                <w:szCs w:val="22"/>
              </w:rPr>
              <mc:AlternateContent>
                <mc:Choice Requires="wps">
                  <w:drawing>
                    <wp:inline distT="0" distB="0" distL="0" distR="0" wp14:anchorId="40B41F41" wp14:editId="4FB4A0D5">
                      <wp:extent cx="693420" cy="654685"/>
                      <wp:effectExtent l="16510" t="20320" r="13970" b="20320"/>
                      <wp:docPr id="34"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54685"/>
                              </a:xfrm>
                              <a:prstGeom prst="ellipse">
                                <a:avLst/>
                              </a:prstGeom>
                              <a:blipFill dpi="0" rotWithShape="1">
                                <a:blip r:embed="rId8"/>
                                <a:srcRect/>
                                <a:stretch>
                                  <a:fillRect/>
                                </a:stretch>
                              </a:blipFill>
                              <a:ln w="25400">
                                <a:solidFill>
                                  <a:srgbClr val="B66D31"/>
                                </a:solidFill>
                                <a:round/>
                                <a:headEnd/>
                                <a:tailEnd/>
                              </a:ln>
                            </wps:spPr>
                            <wps:txbx>
                              <w:txbxContent>
                                <w:p w14:paraId="7E3349BF" w14:textId="77777777" w:rsidR="007F0EB3" w:rsidRPr="00F03F95" w:rsidRDefault="007F0EB3" w:rsidP="0002452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sidRPr="0002452C">
                                    <w:rPr>
                                      <w:rFonts w:ascii="Aka-AcidGR-DiaryGirl" w:hAnsi="Aka-AcidGR-DiaryGirl"/>
                                      <w:b/>
                                      <w:color w:val="000000" w:themeColor="text1"/>
                                      <w:sz w:val="28"/>
                                      <w:szCs w:val="28"/>
                                      <w:shd w:val="clear" w:color="auto" w:fill="F2F2F2" w:themeFill="background1" w:themeFillShade="F2"/>
                                    </w:rPr>
                                    <w:t>2</w:t>
                                  </w:r>
                                </w:p>
                              </w:txbxContent>
                            </wps:txbx>
                            <wps:bodyPr rot="0" vert="horz" wrap="square" lIns="91440" tIns="45720" rIns="91440" bIns="45720" anchor="ctr" anchorCtr="0" upright="1">
                              <a:noAutofit/>
                            </wps:bodyPr>
                          </wps:wsp>
                        </a:graphicData>
                      </a:graphic>
                    </wp:inline>
                  </w:drawing>
                </mc:Choice>
                <mc:Fallback>
                  <w:pict>
                    <v:oval w14:anchorId="40B41F41" id="Oval 33" o:spid="_x0000_s1028" style="width:54.6pt;height:51.5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" strokecolor="#b66d31" strokeweight="2pt">
                      <v:fill r:id="rId9" o:title="" recolor="t" rotate="t" type="frame"/>
                      <v:textbox>
                        <w:txbxContent>
                          <w:p w14:paraId="7E3349BF" w14:textId="77777777" w:rsidR="007F0EB3" w:rsidRPr="00F03F95" w:rsidRDefault="007F0EB3" w:rsidP="0002452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sidRPr="0002452C">
                              <w:rPr>
                                <w:rFonts w:ascii="Aka-AcidGR-DiaryGirl" w:hAnsi="Aka-AcidGR-DiaryGirl"/>
                                <w:b/>
                                <w:color w:val="000000" w:themeColor="text1"/>
                                <w:sz w:val="28"/>
                                <w:szCs w:val="28"/>
                                <w:shd w:val="clear" w:color="auto" w:fill="F2F2F2" w:themeFill="background1" w:themeFillShade="F2"/>
                              </w:rPr>
                              <w:t>2</w:t>
                            </w:r>
                          </w:p>
                        </w:txbxContent>
                      </v:textbox>
                      <w10:anchorlock/>
                    </v:oval>
                  </w:pict>
                </mc:Fallback>
              </mc:AlternateContent>
            </w:r>
          </w:p>
          <w:p w14:paraId="55D668A1" w14:textId="77777777" w:rsidR="0002452C" w:rsidRPr="00BE4C47" w:rsidRDefault="0002452C" w:rsidP="00BE4C47">
            <w:pPr>
              <w:jc w:val="center"/>
              <w:rPr>
                <w:rFonts w:asciiTheme="majorHAnsi" w:hAnsiTheme="majorHAnsi" w:cstheme="majorHAnsi"/>
                <w:b/>
                <w:color w:val="000000" w:themeColor="text1"/>
                <w:sz w:val="22"/>
                <w:szCs w:val="22"/>
              </w:rPr>
            </w:pPr>
          </w:p>
          <w:p w14:paraId="4B1C814C" w14:textId="77777777" w:rsidR="00616352" w:rsidRPr="00BE4C47" w:rsidRDefault="00616352" w:rsidP="00BE4C47">
            <w:pPr>
              <w:jc w:val="center"/>
              <w:rPr>
                <w:rFonts w:asciiTheme="majorHAnsi" w:eastAsia="Cambria" w:hAnsiTheme="majorHAnsi" w:cstheme="majorHAnsi"/>
                <w:sz w:val="22"/>
                <w:szCs w:val="22"/>
              </w:rPr>
            </w:pPr>
          </w:p>
        </w:tc>
        <w:tc>
          <w:tcPr>
            <w:tcW w:w="2721" w:type="dxa"/>
            <w:vAlign w:val="center"/>
          </w:tcPr>
          <w:p w14:paraId="6F082701"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Στόχος του εργαστηρίου είναι οι μαθητές/τριες να έρθουν σε επαφή με τον μαγικό κόσμο των άσπρων και μαύρων τετραγώνων. Σημαντική είναι η συμβολή του/της εκπαιδευτικού που θα πρέπει να επιμείνει στην παρουσίαση των κανόνων μέσω παιγνιωδών δραστηριοτήτων, κυρίως και όχι μέσω απλών φυλλαδίων.</w:t>
            </w:r>
          </w:p>
        </w:tc>
        <w:tc>
          <w:tcPr>
            <w:tcW w:w="5274" w:type="dxa"/>
            <w:vAlign w:val="center"/>
          </w:tcPr>
          <w:p w14:paraId="26CD371E" w14:textId="77777777" w:rsidR="00616352" w:rsidRPr="00BE4C47" w:rsidRDefault="00653353" w:rsidP="00BE4C47">
            <w:pPr>
              <w:ind w:right="160"/>
              <w:rPr>
                <w:rFonts w:asciiTheme="majorHAnsi" w:eastAsia="Calibri" w:hAnsiTheme="majorHAnsi" w:cstheme="majorHAnsi"/>
                <w:sz w:val="22"/>
                <w:szCs w:val="22"/>
              </w:rPr>
            </w:pPr>
            <w:r w:rsidRPr="00BE4C47">
              <w:rPr>
                <w:rFonts w:asciiTheme="majorHAnsi" w:eastAsia="Calibri" w:hAnsiTheme="majorHAnsi" w:cstheme="majorHAnsi"/>
                <w:sz w:val="22"/>
                <w:szCs w:val="22"/>
              </w:rPr>
              <w:t xml:space="preserve">1η Δραστηριότητα: Στο εργαστήρι αυτό, ο/η εκπαιδευτικός μπορεί να διδάξει συνοπτικά στα παιδιά τις κινήσεις με τις οποίες κινείται πάνω στη σκακιέρα το κάθε σκακιστικό κομμάτι. Η διδασκαλία μπορεί να βασιστεί στη γνώση του/της εκπαιδευτικού, σε κάποιο σκακιστικό βιβλίο, σε βιντεοσκοπημένα μαθήματα επίδειξης που βρίσκονται αναρτημένα στο διαδίκτυο (ενδεικτικά: </w:t>
            </w:r>
            <w:hyperlink r:id="rId20">
              <w:r w:rsidRPr="00BE4C47">
                <w:rPr>
                  <w:rFonts w:asciiTheme="majorHAnsi" w:eastAsia="Calibri" w:hAnsiTheme="majorHAnsi" w:cstheme="majorHAnsi"/>
                  <w:color w:val="1155CC"/>
                  <w:sz w:val="22"/>
                  <w:szCs w:val="22"/>
                  <w:u w:val="single"/>
                </w:rPr>
                <w:t>https://www.youtube.com/watch?v=SbUTih7C444</w:t>
              </w:r>
            </w:hyperlink>
            <w:r w:rsidRPr="00BE4C47">
              <w:rPr>
                <w:rFonts w:asciiTheme="majorHAnsi" w:eastAsia="Calibri" w:hAnsiTheme="majorHAnsi" w:cstheme="majorHAnsi"/>
                <w:sz w:val="22"/>
                <w:szCs w:val="22"/>
              </w:rPr>
              <w:t xml:space="preserve"> )  ή στο υλικό που παρατίθεται στο Υπόμνημα (Φύλλο εργασίας 4). Οι μαθητές/τριες που γνωρίζουν ήδη τις κινήσεις των σκακιστικών κομματιών μπορούν να αξιοποιηθούν ως βοηθοί του/της εκπαιδευτικού, συμβάλλοντας στην καλύτερη και ταχύτερη εκμάθηση των κινήσεων από όλα τα παιδιά του τμήματος με </w:t>
            </w:r>
            <w:proofErr w:type="spellStart"/>
            <w:r w:rsidRPr="00BE4C47">
              <w:rPr>
                <w:rFonts w:asciiTheme="majorHAnsi" w:eastAsia="Calibri" w:hAnsiTheme="majorHAnsi" w:cstheme="majorHAnsi"/>
                <w:sz w:val="22"/>
                <w:szCs w:val="22"/>
              </w:rPr>
              <w:t>παιχνιώδη</w:t>
            </w:r>
            <w:proofErr w:type="spellEnd"/>
            <w:r w:rsidRPr="00BE4C47">
              <w:rPr>
                <w:rFonts w:asciiTheme="majorHAnsi" w:eastAsia="Calibri" w:hAnsiTheme="majorHAnsi" w:cstheme="majorHAnsi"/>
                <w:sz w:val="22"/>
                <w:szCs w:val="22"/>
              </w:rPr>
              <w:t xml:space="preserve"> τρόπο. </w:t>
            </w:r>
          </w:p>
          <w:p w14:paraId="29C84727" w14:textId="77777777" w:rsidR="00616352" w:rsidRPr="00BE4C47" w:rsidRDefault="00616352" w:rsidP="00BE4C47">
            <w:pPr>
              <w:ind w:right="160"/>
              <w:rPr>
                <w:rFonts w:asciiTheme="majorHAnsi" w:eastAsia="Cambria" w:hAnsiTheme="majorHAnsi" w:cstheme="majorHAnsi"/>
                <w:sz w:val="22"/>
                <w:szCs w:val="22"/>
              </w:rPr>
            </w:pPr>
          </w:p>
          <w:p w14:paraId="035E6110" w14:textId="77777777" w:rsidR="00616352" w:rsidRPr="00BE4C47" w:rsidRDefault="00653353" w:rsidP="00BE4C47">
            <w:pPr>
              <w:ind w:right="160"/>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2η Δραστηριότητα: Η χρήση μαγνητικής σκακιέρας εκμάθησης είναι ιδιαίτερα σημαντική. Αν δεν είναι δυνατή, τότε ο/η εκπαιδευτικός μπορεί να χρησιμοποιήσει λογισμικό στην κίνηση των κομματιών και στις βασικές αρχές του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w:t>
            </w:r>
          </w:p>
          <w:p w14:paraId="56BE57A3" w14:textId="07CC31DF" w:rsidR="00616352" w:rsidRDefault="00653353" w:rsidP="00BE4C47">
            <w:pPr>
              <w:ind w:left="100" w:right="160"/>
              <w:rPr>
                <w:rFonts w:asciiTheme="majorHAnsi" w:eastAsia="Cambria" w:hAnsiTheme="majorHAnsi" w:cstheme="majorHAnsi"/>
                <w:sz w:val="22"/>
                <w:szCs w:val="22"/>
              </w:rPr>
            </w:pPr>
            <w:r w:rsidRPr="00BE4C47">
              <w:rPr>
                <w:rFonts w:asciiTheme="majorHAnsi" w:eastAsia="Cambria" w:hAnsiTheme="majorHAnsi" w:cstheme="majorHAnsi"/>
                <w:sz w:val="22"/>
                <w:szCs w:val="22"/>
              </w:rPr>
              <w:t>(</w:t>
            </w:r>
            <w:proofErr w:type="spellStart"/>
            <w:r w:rsidRPr="00BE4C47">
              <w:rPr>
                <w:rFonts w:asciiTheme="majorHAnsi" w:eastAsia="Cambria" w:hAnsiTheme="majorHAnsi" w:cstheme="majorHAnsi"/>
                <w:sz w:val="22"/>
                <w:szCs w:val="22"/>
              </w:rPr>
              <w:t>Eκπαιδευτική</w:t>
            </w:r>
            <w:proofErr w:type="spellEnd"/>
            <w:r w:rsidRPr="00BE4C47">
              <w:rPr>
                <w:rFonts w:asciiTheme="majorHAnsi" w:eastAsia="Cambria" w:hAnsiTheme="majorHAnsi" w:cstheme="majorHAnsi"/>
                <w:sz w:val="22"/>
                <w:szCs w:val="22"/>
              </w:rPr>
              <w:t xml:space="preserve"> Πλατφόρμα </w:t>
            </w:r>
            <w:hyperlink r:id="rId21">
              <w:r w:rsidRPr="00BE4C47">
                <w:rPr>
                  <w:rFonts w:asciiTheme="majorHAnsi" w:eastAsia="Cambria" w:hAnsiTheme="majorHAnsi" w:cstheme="majorHAnsi"/>
                  <w:color w:val="1155CC"/>
                  <w:sz w:val="22"/>
                  <w:szCs w:val="22"/>
                  <w:u w:val="single"/>
                </w:rPr>
                <w:t>https://www.chesskid.com/</w:t>
              </w:r>
            </w:hyperlink>
            <w:r w:rsidRPr="00BE4C47">
              <w:rPr>
                <w:rFonts w:asciiTheme="majorHAnsi" w:eastAsia="Cambria" w:hAnsiTheme="majorHAnsi" w:cstheme="majorHAnsi"/>
                <w:sz w:val="22"/>
                <w:szCs w:val="22"/>
              </w:rPr>
              <w:t xml:space="preserve">, Πλατφόρμα ΑΙΣΩΠΟΣ </w:t>
            </w:r>
            <w:hyperlink r:id="rId22">
              <w:r w:rsidRPr="00BE4C47">
                <w:rPr>
                  <w:rFonts w:asciiTheme="majorHAnsi" w:eastAsia="Cambria" w:hAnsiTheme="majorHAnsi" w:cstheme="majorHAnsi"/>
                  <w:color w:val="1155CC"/>
                  <w:sz w:val="22"/>
                  <w:szCs w:val="22"/>
                  <w:u w:val="single"/>
                </w:rPr>
                <w:t>https://aesop.iep.edu.gr/node/11764</w:t>
              </w:r>
            </w:hyperlink>
            <w:r w:rsidRPr="00BE4C47">
              <w:rPr>
                <w:rFonts w:asciiTheme="majorHAnsi" w:eastAsia="Cambria" w:hAnsiTheme="majorHAnsi" w:cstheme="majorHAnsi"/>
                <w:sz w:val="22"/>
                <w:szCs w:val="22"/>
              </w:rPr>
              <w:t xml:space="preserve"> )</w:t>
            </w:r>
          </w:p>
          <w:p w14:paraId="3FA1E857" w14:textId="415B3184" w:rsidR="00BE4C47" w:rsidRDefault="00BE4C47" w:rsidP="00BE4C47">
            <w:pPr>
              <w:ind w:left="100" w:right="160"/>
              <w:rPr>
                <w:rFonts w:asciiTheme="majorHAnsi" w:eastAsia="Cambria" w:hAnsiTheme="majorHAnsi" w:cstheme="majorHAnsi"/>
                <w:sz w:val="22"/>
                <w:szCs w:val="22"/>
              </w:rPr>
            </w:pPr>
          </w:p>
          <w:p w14:paraId="62875B9C" w14:textId="77777777" w:rsidR="00BE4C47" w:rsidRPr="00BE4C47" w:rsidRDefault="00BE4C47" w:rsidP="00BE4C47">
            <w:pPr>
              <w:ind w:left="100" w:right="160"/>
              <w:rPr>
                <w:rFonts w:asciiTheme="majorHAnsi" w:eastAsia="Cambria" w:hAnsiTheme="majorHAnsi" w:cstheme="majorHAnsi"/>
                <w:sz w:val="22"/>
                <w:szCs w:val="22"/>
              </w:rPr>
            </w:pPr>
          </w:p>
          <w:p w14:paraId="5F34E43A" w14:textId="77777777" w:rsidR="00616352" w:rsidRPr="00BE4C47" w:rsidRDefault="00616352" w:rsidP="00BE4C47">
            <w:pPr>
              <w:rPr>
                <w:rFonts w:asciiTheme="majorHAnsi" w:eastAsia="Cambria" w:hAnsiTheme="majorHAnsi" w:cstheme="majorHAnsi"/>
                <w:sz w:val="22"/>
                <w:szCs w:val="22"/>
              </w:rPr>
            </w:pPr>
          </w:p>
        </w:tc>
      </w:tr>
      <w:tr w:rsidR="00616352" w:rsidRPr="00BE4C47" w14:paraId="494D4EB7" w14:textId="77777777" w:rsidTr="00777F64">
        <w:tc>
          <w:tcPr>
            <w:tcW w:w="2099" w:type="dxa"/>
            <w:vAlign w:val="center"/>
          </w:tcPr>
          <w:p w14:paraId="3EDF1653" w14:textId="77777777" w:rsidR="00BE4C47" w:rsidRDefault="00BE4C47" w:rsidP="00BE4C47">
            <w:pPr>
              <w:jc w:val="center"/>
              <w:rPr>
                <w:rFonts w:asciiTheme="majorHAnsi" w:eastAsia="Cambria" w:hAnsiTheme="majorHAnsi" w:cstheme="majorHAnsi"/>
                <w:sz w:val="22"/>
                <w:szCs w:val="22"/>
              </w:rPr>
            </w:pPr>
          </w:p>
          <w:p w14:paraId="0DAA5EB3" w14:textId="263448F1"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Τίτλος εργαστηρίου:</w:t>
            </w:r>
          </w:p>
          <w:p w14:paraId="5BFFABC1"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“Παίζουμε σκάκι σε σκακιέρες, σε ομάδες με τους/τις συμμαθητές/συμμαθήτριές μας” Διάρκεια: 3 διδακτικές ώρες.</w:t>
            </w:r>
          </w:p>
          <w:p w14:paraId="7A6CE3D3" w14:textId="68783DED" w:rsidR="0002452C" w:rsidRPr="00BE4C47" w:rsidRDefault="00BE4C47" w:rsidP="00BE4C47">
            <w:pPr>
              <w:jc w:val="center"/>
              <w:rPr>
                <w:rFonts w:asciiTheme="majorHAnsi" w:eastAsia="Cambria" w:hAnsiTheme="majorHAnsi" w:cstheme="majorHAnsi"/>
                <w:sz w:val="22"/>
                <w:szCs w:val="22"/>
              </w:rPr>
            </w:pPr>
            <w:r w:rsidRPr="00BE4C47">
              <w:rPr>
                <w:rFonts w:asciiTheme="majorHAnsi" w:hAnsiTheme="majorHAnsi" w:cstheme="majorHAnsi"/>
                <w:b/>
                <w:bCs/>
                <w:iCs/>
                <w:noProof/>
                <w:sz w:val="22"/>
                <w:szCs w:val="22"/>
              </w:rPr>
              <mc:AlternateContent>
                <mc:Choice Requires="wps">
                  <w:drawing>
                    <wp:inline distT="0" distB="0" distL="0" distR="0" wp14:anchorId="349C765E" wp14:editId="39395B81">
                      <wp:extent cx="693420" cy="654685"/>
                      <wp:effectExtent l="16510" t="12700" r="13970" b="18415"/>
                      <wp:docPr id="3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54685"/>
                              </a:xfrm>
                              <a:prstGeom prst="ellipse">
                                <a:avLst/>
                              </a:prstGeom>
                              <a:blipFill dpi="0" rotWithShape="1">
                                <a:blip r:embed="rId8"/>
                                <a:srcRect/>
                                <a:stretch>
                                  <a:fillRect/>
                                </a:stretch>
                              </a:blipFill>
                              <a:ln w="25400">
                                <a:solidFill>
                                  <a:srgbClr val="B66D31"/>
                                </a:solidFill>
                                <a:round/>
                                <a:headEnd/>
                                <a:tailEnd/>
                              </a:ln>
                            </wps:spPr>
                            <wps:txbx>
                              <w:txbxContent>
                                <w:p w14:paraId="1078AD04" w14:textId="77777777" w:rsidR="007F0EB3" w:rsidRPr="00F03F95" w:rsidRDefault="007F0EB3" w:rsidP="0002452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3</w:t>
                                  </w:r>
                                </w:p>
                              </w:txbxContent>
                            </wps:txbx>
                            <wps:bodyPr rot="0" vert="horz" wrap="square" lIns="91440" tIns="45720" rIns="91440" bIns="45720" anchor="ctr" anchorCtr="0" upright="1">
                              <a:noAutofit/>
                            </wps:bodyPr>
                          </wps:wsp>
                        </a:graphicData>
                      </a:graphic>
                    </wp:inline>
                  </w:drawing>
                </mc:Choice>
                <mc:Fallback>
                  <w:pict>
                    <v:oval w14:anchorId="349C765E" id="Oval 32" o:spid="_x0000_s1029" style="width:54.6pt;height:51.5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" strokecolor="#b66d31" strokeweight="2pt">
                      <v:fill r:id="rId9" o:title="" recolor="t" rotate="t" type="frame"/>
                      <v:textbox>
                        <w:txbxContent>
                          <w:p w14:paraId="1078AD04" w14:textId="77777777" w:rsidR="007F0EB3" w:rsidRPr="00F03F95" w:rsidRDefault="007F0EB3" w:rsidP="0002452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3</w:t>
                            </w:r>
                          </w:p>
                        </w:txbxContent>
                      </v:textbox>
                      <w10:anchorlock/>
                    </v:oval>
                  </w:pict>
                </mc:Fallback>
              </mc:AlternateContent>
            </w:r>
          </w:p>
          <w:p w14:paraId="3E6D1841" w14:textId="77777777" w:rsidR="00616352" w:rsidRPr="00BE4C47" w:rsidRDefault="00653353" w:rsidP="00BE4C47">
            <w:pPr>
              <w:jc w:val="center"/>
              <w:rPr>
                <w:rFonts w:asciiTheme="majorHAnsi" w:eastAsia="Cambria" w:hAnsiTheme="majorHAnsi" w:cstheme="majorHAnsi"/>
                <w:sz w:val="20"/>
                <w:szCs w:val="20"/>
              </w:rPr>
            </w:pPr>
            <w:r w:rsidRPr="00BE4C47">
              <w:rPr>
                <w:rFonts w:asciiTheme="majorHAnsi" w:eastAsia="Cambria" w:hAnsiTheme="majorHAnsi" w:cstheme="majorHAnsi"/>
                <w:sz w:val="20"/>
                <w:szCs w:val="20"/>
              </w:rPr>
              <w:t xml:space="preserve">Αναγκαία κρίνεται η προμήθεια σκακιστικού υλικού μέσω της σχολικής επιτροπής (προτείνετε επικοινωνία με   σκακιστικό σύλλογο της περιοχής)-το κόστος είναι χαμηλό. </w:t>
            </w:r>
          </w:p>
          <w:p w14:paraId="2D84F99F" w14:textId="77777777" w:rsidR="00616352" w:rsidRDefault="00616352" w:rsidP="00BE4C47">
            <w:pPr>
              <w:jc w:val="center"/>
              <w:rPr>
                <w:rFonts w:asciiTheme="majorHAnsi" w:eastAsia="Cambria" w:hAnsiTheme="majorHAnsi" w:cstheme="majorHAnsi"/>
                <w:sz w:val="22"/>
                <w:szCs w:val="22"/>
              </w:rPr>
            </w:pPr>
          </w:p>
          <w:p w14:paraId="6B438652" w14:textId="77777777" w:rsidR="00BE4C47" w:rsidRDefault="00BE4C47" w:rsidP="00BE4C47">
            <w:pPr>
              <w:jc w:val="center"/>
              <w:rPr>
                <w:rFonts w:asciiTheme="majorHAnsi" w:eastAsia="Cambria" w:hAnsiTheme="majorHAnsi" w:cstheme="majorHAnsi"/>
                <w:sz w:val="22"/>
                <w:szCs w:val="22"/>
              </w:rPr>
            </w:pPr>
          </w:p>
          <w:p w14:paraId="7A48402A" w14:textId="6E9BD4E7" w:rsidR="00BE4C47" w:rsidRPr="00BE4C47" w:rsidRDefault="00BE4C47" w:rsidP="00BE4C47">
            <w:pPr>
              <w:jc w:val="center"/>
              <w:rPr>
                <w:rFonts w:asciiTheme="majorHAnsi" w:eastAsia="Cambria" w:hAnsiTheme="majorHAnsi" w:cstheme="majorHAnsi"/>
                <w:sz w:val="22"/>
                <w:szCs w:val="22"/>
              </w:rPr>
            </w:pPr>
          </w:p>
        </w:tc>
        <w:tc>
          <w:tcPr>
            <w:tcW w:w="2721" w:type="dxa"/>
            <w:vAlign w:val="center"/>
          </w:tcPr>
          <w:p w14:paraId="40D28132"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Ο μαθητές/τριες  να είναι σε θέση: </w:t>
            </w:r>
          </w:p>
          <w:p w14:paraId="66B33168"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-να συμμετέχουν σε μια συζήτηση, </w:t>
            </w:r>
          </w:p>
          <w:p w14:paraId="037B3F3F"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-να επιχειρηματολογούν και να διατυπώνουν ερωτήσεις,</w:t>
            </w:r>
          </w:p>
          <w:p w14:paraId="2A360CE9"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 -να «παίζουν»,</w:t>
            </w:r>
          </w:p>
          <w:p w14:paraId="769A02E2"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να εντοπίζουν και να αναπαριστούν διαδρομές με σύστημα αναφοράς έξω από το σώμα τους, με τη χρήση ποικίλων χωρικών εννοιών</w:t>
            </w:r>
          </w:p>
        </w:tc>
        <w:tc>
          <w:tcPr>
            <w:tcW w:w="5274" w:type="dxa"/>
            <w:vAlign w:val="center"/>
          </w:tcPr>
          <w:p w14:paraId="0D6D99CE"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1η Δραστηριότητα: Ο/η εκπαιδευτικός δίνει εντολές στην ομάδα, με σκοπό την κατανόηση των δυνατοτήτων των κομματιών και της δημιουργίας κινήτρου ανταγωνισμού π.χ. στήστε μόνο τους Ίππους, ο/η γρηγορότερος/η κερδίζει, μετακινήστε δύο τετράγωνα το Στρατιώτη μπροστά από το Βασιλιά κλπ.</w:t>
            </w:r>
          </w:p>
          <w:p w14:paraId="40B2377F" w14:textId="77777777" w:rsidR="00616352" w:rsidRPr="00BE4C47" w:rsidRDefault="00616352" w:rsidP="00BE4C47">
            <w:pPr>
              <w:rPr>
                <w:rFonts w:asciiTheme="majorHAnsi" w:eastAsia="Cambria" w:hAnsiTheme="majorHAnsi" w:cstheme="majorHAnsi"/>
                <w:sz w:val="22"/>
                <w:szCs w:val="22"/>
              </w:rPr>
            </w:pPr>
          </w:p>
          <w:p w14:paraId="1007DDCE"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2η Δραστηριότητα: Οι μαθητές/τριες προσπαθούν να εφαρμόσουν τους κανόνες και τις αρχές του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 xml:space="preserve">, παίζοντας με τους συμμαθητές/συμμαθήτριές τους. Η διαρκή εναλλαγή αντιπάλων είναι ιδιαίτερα σημαντική. </w:t>
            </w:r>
          </w:p>
          <w:p w14:paraId="18D4D313" w14:textId="77777777" w:rsidR="00616352" w:rsidRPr="00BE4C47" w:rsidRDefault="00616352" w:rsidP="00BE4C47">
            <w:pPr>
              <w:rPr>
                <w:rFonts w:asciiTheme="majorHAnsi" w:eastAsia="Cambria" w:hAnsiTheme="majorHAnsi" w:cstheme="majorHAnsi"/>
                <w:sz w:val="22"/>
                <w:szCs w:val="22"/>
              </w:rPr>
            </w:pPr>
          </w:p>
          <w:p w14:paraId="37B22BF6"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3η Δραστηριότητα: Ενισχύεται η μύηση των μαθητών/τριών στον μαγικό κόσμο των άσπρων και μαύρων τετραγώνων μέσω παιγνιωδών δραστηριοτήτων με θέμα το σκάκι  </w:t>
            </w:r>
            <w:hyperlink r:id="rId23">
              <w:r w:rsidRPr="00BE4C47">
                <w:rPr>
                  <w:rFonts w:asciiTheme="majorHAnsi" w:eastAsia="Cambria" w:hAnsiTheme="majorHAnsi" w:cstheme="majorHAnsi"/>
                  <w:color w:val="1155CC"/>
                  <w:sz w:val="22"/>
                  <w:szCs w:val="22"/>
                  <w:u w:val="single"/>
                </w:rPr>
                <w:t>https://mychess.gr/wp-content/uploads/2022/05/Paigniodis.pdf</w:t>
              </w:r>
            </w:hyperlink>
            <w:r w:rsidRPr="00BE4C47">
              <w:rPr>
                <w:rFonts w:asciiTheme="majorHAnsi" w:eastAsia="Cambria" w:hAnsiTheme="majorHAnsi" w:cstheme="majorHAnsi"/>
                <w:sz w:val="22"/>
                <w:szCs w:val="22"/>
              </w:rPr>
              <w:t xml:space="preserve">  </w:t>
            </w:r>
          </w:p>
        </w:tc>
      </w:tr>
      <w:tr w:rsidR="00616352" w:rsidRPr="00BE4C47" w14:paraId="60A47FE4" w14:textId="77777777" w:rsidTr="00777F64">
        <w:tc>
          <w:tcPr>
            <w:tcW w:w="2099" w:type="dxa"/>
            <w:vAlign w:val="center"/>
          </w:tcPr>
          <w:p w14:paraId="35D18DDC"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lastRenderedPageBreak/>
              <w:t>Τίτλος εργαστηρίου:</w:t>
            </w:r>
          </w:p>
          <w:p w14:paraId="433C006C" w14:textId="77777777" w:rsidR="00616352" w:rsidRPr="00BE4C47" w:rsidRDefault="00653353" w:rsidP="00BE4C47">
            <w:pPr>
              <w:jc w:val="center"/>
              <w:rPr>
                <w:rFonts w:asciiTheme="majorHAnsi" w:eastAsia="Calibri" w:hAnsiTheme="majorHAnsi" w:cstheme="majorHAnsi"/>
                <w:sz w:val="22"/>
                <w:szCs w:val="22"/>
              </w:rPr>
            </w:pPr>
            <w:r w:rsidRPr="00BE4C47">
              <w:rPr>
                <w:rFonts w:asciiTheme="majorHAnsi" w:eastAsia="Calibri" w:hAnsiTheme="majorHAnsi" w:cstheme="majorHAnsi"/>
                <w:sz w:val="22"/>
                <w:szCs w:val="22"/>
              </w:rPr>
              <w:t>“Σχεδίαση σκακιέρας. Βιωματική επαφή των μαθητών/τριών”</w:t>
            </w:r>
          </w:p>
          <w:p w14:paraId="6FE8FE5B" w14:textId="77777777" w:rsidR="00616352" w:rsidRPr="00BE4C47" w:rsidRDefault="00653353" w:rsidP="00BE4C47">
            <w:pPr>
              <w:ind w:left="100" w:right="100"/>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Διάρκεια: 3 διδακτικές ώρες.</w:t>
            </w:r>
          </w:p>
          <w:p w14:paraId="5872E211" w14:textId="77777777" w:rsidR="00616352" w:rsidRPr="00BE4C47" w:rsidRDefault="00616352" w:rsidP="00BE4C47">
            <w:pPr>
              <w:ind w:right="100"/>
              <w:rPr>
                <w:rFonts w:asciiTheme="majorHAnsi" w:eastAsia="Calibri" w:hAnsiTheme="majorHAnsi" w:cstheme="majorHAnsi"/>
                <w:sz w:val="22"/>
                <w:szCs w:val="22"/>
              </w:rPr>
            </w:pPr>
          </w:p>
          <w:p w14:paraId="4A578D80" w14:textId="61BFB85B" w:rsidR="00616352" w:rsidRPr="00BE4C47" w:rsidRDefault="00BE4C47" w:rsidP="00BE4C47">
            <w:pPr>
              <w:jc w:val="center"/>
              <w:rPr>
                <w:rFonts w:asciiTheme="majorHAnsi" w:eastAsia="Cambria" w:hAnsiTheme="majorHAnsi" w:cstheme="majorHAnsi"/>
                <w:sz w:val="22"/>
                <w:szCs w:val="22"/>
              </w:rPr>
            </w:pPr>
            <w:r w:rsidRPr="00BE4C47">
              <w:rPr>
                <w:rFonts w:asciiTheme="majorHAnsi" w:hAnsiTheme="majorHAnsi" w:cstheme="majorHAnsi"/>
                <w:b/>
                <w:bCs/>
                <w:iCs/>
                <w:noProof/>
                <w:sz w:val="22"/>
                <w:szCs w:val="22"/>
              </w:rPr>
              <mc:AlternateContent>
                <mc:Choice Requires="wps">
                  <w:drawing>
                    <wp:inline distT="0" distB="0" distL="0" distR="0" wp14:anchorId="7FFCEE5E" wp14:editId="0FEF132F">
                      <wp:extent cx="693420" cy="654685"/>
                      <wp:effectExtent l="16510" t="15240" r="13970" b="15875"/>
                      <wp:docPr id="3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54685"/>
                              </a:xfrm>
                              <a:prstGeom prst="ellipse">
                                <a:avLst/>
                              </a:prstGeom>
                              <a:blipFill dpi="0" rotWithShape="1">
                                <a:blip r:embed="rId8"/>
                                <a:srcRect/>
                                <a:stretch>
                                  <a:fillRect/>
                                </a:stretch>
                              </a:blipFill>
                              <a:ln w="25400">
                                <a:solidFill>
                                  <a:srgbClr val="B66D31"/>
                                </a:solidFill>
                                <a:round/>
                                <a:headEnd/>
                                <a:tailEnd/>
                              </a:ln>
                            </wps:spPr>
                            <wps:txbx>
                              <w:txbxContent>
                                <w:p w14:paraId="00BAA49F"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4</w:t>
                                  </w:r>
                                </w:p>
                              </w:txbxContent>
                            </wps:txbx>
                            <wps:bodyPr rot="0" vert="horz" wrap="square" lIns="91440" tIns="45720" rIns="91440" bIns="45720" anchor="ctr" anchorCtr="0" upright="1">
                              <a:noAutofit/>
                            </wps:bodyPr>
                          </wps:wsp>
                        </a:graphicData>
                      </a:graphic>
                    </wp:inline>
                  </w:drawing>
                </mc:Choice>
                <mc:Fallback>
                  <w:pict>
                    <v:oval w14:anchorId="7FFCEE5E" id="Oval 31" o:spid="_x0000_s1030" style="width:54.6pt;height:51.5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" strokecolor="#b66d31" strokeweight="2pt">
                      <v:fill r:id="rId9" o:title="" recolor="t" rotate="t" type="frame"/>
                      <v:textbox>
                        <w:txbxContent>
                          <w:p w14:paraId="00BAA49F"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4</w:t>
                            </w:r>
                          </w:p>
                        </w:txbxContent>
                      </v:textbox>
                      <w10:anchorlock/>
                    </v:oval>
                  </w:pict>
                </mc:Fallback>
              </mc:AlternateContent>
            </w:r>
          </w:p>
        </w:tc>
        <w:tc>
          <w:tcPr>
            <w:tcW w:w="2721" w:type="dxa"/>
            <w:vAlign w:val="center"/>
          </w:tcPr>
          <w:p w14:paraId="1BDC53D9"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Στόχος του εργαστηρίου είναι οι μαθητές/τριες  να έρθουν σε βιωματική επαφή αρχικά με τη σκακιέρα και, μέσω της </w:t>
            </w:r>
            <w:proofErr w:type="spellStart"/>
            <w:r w:rsidRPr="00BE4C47">
              <w:rPr>
                <w:rFonts w:asciiTheme="majorHAnsi" w:eastAsia="Cambria" w:hAnsiTheme="majorHAnsi" w:cstheme="majorHAnsi"/>
                <w:sz w:val="22"/>
                <w:szCs w:val="22"/>
              </w:rPr>
              <w:t>διάδρασης</w:t>
            </w:r>
            <w:proofErr w:type="spellEnd"/>
            <w:r w:rsidRPr="00BE4C47">
              <w:rPr>
                <w:rFonts w:asciiTheme="majorHAnsi" w:eastAsia="Cambria" w:hAnsiTheme="majorHAnsi" w:cstheme="majorHAnsi"/>
                <w:sz w:val="22"/>
                <w:szCs w:val="22"/>
              </w:rPr>
              <w:t>, να αντιληφθούν σε βάθος τους κανόνες του παιχνιδιού. Μακροπρόθεσμο στόχο μπορεί να αποτελέσει και η ολική κατασκευή μιας σκακιέρας π.χ. μέσω χαρτοπολτού (</w:t>
            </w:r>
            <w:hyperlink r:id="rId24">
              <w:r w:rsidRPr="00BE4C47">
                <w:rPr>
                  <w:rFonts w:asciiTheme="majorHAnsi" w:eastAsia="Cambria" w:hAnsiTheme="majorHAnsi" w:cstheme="majorHAnsi"/>
                  <w:color w:val="1155CC"/>
                  <w:sz w:val="22"/>
                  <w:szCs w:val="22"/>
                  <w:u w:val="single"/>
                </w:rPr>
                <w:t>https://mychess.gr/wp-content/uploads/2021/12/XARTOPOL.jpg</w:t>
              </w:r>
            </w:hyperlink>
            <w:r w:rsidRPr="00BE4C47">
              <w:rPr>
                <w:rFonts w:asciiTheme="majorHAnsi" w:eastAsia="Cambria" w:hAnsiTheme="majorHAnsi" w:cstheme="majorHAnsi"/>
                <w:sz w:val="22"/>
                <w:szCs w:val="22"/>
              </w:rPr>
              <w:t xml:space="preserve">  ), σε κόλλα χαρτιού να ζωγραφίσει το κάθε παιδί τη σκακιέρα του με τρισδιάστατα τα κομμάτια ή να προμηθευτεί το σχολείο </w:t>
            </w:r>
            <w:proofErr w:type="spellStart"/>
            <w:r w:rsidRPr="00BE4C47">
              <w:rPr>
                <w:rFonts w:asciiTheme="majorHAnsi" w:eastAsia="Cambria" w:hAnsiTheme="majorHAnsi" w:cstheme="majorHAnsi"/>
                <w:sz w:val="22"/>
                <w:szCs w:val="22"/>
              </w:rPr>
              <w:t>επιδαπέδια</w:t>
            </w:r>
            <w:proofErr w:type="spellEnd"/>
            <w:r w:rsidRPr="00BE4C47">
              <w:rPr>
                <w:rFonts w:asciiTheme="majorHAnsi" w:eastAsia="Cambria" w:hAnsiTheme="majorHAnsi" w:cstheme="majorHAnsi"/>
                <w:sz w:val="22"/>
                <w:szCs w:val="22"/>
              </w:rPr>
              <w:t xml:space="preserve"> σκακιέρα και οι μαθητές/</w:t>
            </w:r>
            <w:proofErr w:type="spellStart"/>
            <w:r w:rsidRPr="00BE4C47">
              <w:rPr>
                <w:rFonts w:asciiTheme="majorHAnsi" w:eastAsia="Cambria" w:hAnsiTheme="majorHAnsi" w:cstheme="majorHAnsi"/>
                <w:sz w:val="22"/>
                <w:szCs w:val="22"/>
              </w:rPr>
              <w:t>τρια</w:t>
            </w:r>
            <w:proofErr w:type="spellEnd"/>
            <w:r w:rsidRPr="00BE4C47">
              <w:rPr>
                <w:rFonts w:asciiTheme="majorHAnsi" w:eastAsia="Cambria" w:hAnsiTheme="majorHAnsi" w:cstheme="majorHAnsi"/>
                <w:sz w:val="22"/>
                <w:szCs w:val="22"/>
              </w:rPr>
              <w:t xml:space="preserve"> να σχεδιάσουν κομμάτια του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 xml:space="preserve"> και να τα κολλήσουν στη μπλούζα τους ή να τα φορέσουν.</w:t>
            </w:r>
          </w:p>
        </w:tc>
        <w:tc>
          <w:tcPr>
            <w:tcW w:w="5274" w:type="dxa"/>
            <w:tcBorders>
              <w:top w:val="single" w:sz="4" w:space="0" w:color="222222"/>
            </w:tcBorders>
            <w:vAlign w:val="center"/>
          </w:tcPr>
          <w:p w14:paraId="6E897855" w14:textId="77777777" w:rsidR="00616352" w:rsidRPr="00BE4C47" w:rsidRDefault="00653353" w:rsidP="00BE4C47">
            <w:pPr>
              <w:ind w:right="160"/>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1η Δραστηριότητα: Η εκμάθηση γίνεται μέσω παιγνιωδών δραστηριοτήτων με θέμα το σκάκι </w:t>
            </w:r>
            <w:hyperlink r:id="rId25">
              <w:r w:rsidRPr="00BE4C47">
                <w:rPr>
                  <w:rFonts w:asciiTheme="majorHAnsi" w:eastAsia="Cambria" w:hAnsiTheme="majorHAnsi" w:cstheme="majorHAnsi"/>
                  <w:color w:val="1155CC"/>
                  <w:sz w:val="22"/>
                  <w:szCs w:val="22"/>
                  <w:u w:val="single"/>
                </w:rPr>
                <w:t>https://mychess.gr/wp-content/uploads/2022/05/Paigniodis.pdf</w:t>
              </w:r>
            </w:hyperlink>
            <w:r w:rsidRPr="00BE4C47">
              <w:rPr>
                <w:rFonts w:asciiTheme="majorHAnsi" w:eastAsia="Cambria" w:hAnsiTheme="majorHAnsi" w:cstheme="majorHAnsi"/>
                <w:sz w:val="22"/>
                <w:szCs w:val="22"/>
              </w:rPr>
              <w:t xml:space="preserve">  </w:t>
            </w:r>
          </w:p>
          <w:p w14:paraId="2ADA402E" w14:textId="77777777" w:rsidR="00616352" w:rsidRPr="00BE4C47" w:rsidRDefault="00616352" w:rsidP="00BE4C47">
            <w:pPr>
              <w:ind w:right="160"/>
              <w:rPr>
                <w:rFonts w:asciiTheme="majorHAnsi" w:eastAsia="Cambria" w:hAnsiTheme="majorHAnsi" w:cstheme="majorHAnsi"/>
                <w:sz w:val="22"/>
                <w:szCs w:val="22"/>
              </w:rPr>
            </w:pPr>
          </w:p>
          <w:p w14:paraId="11DCDC63" w14:textId="77777777" w:rsidR="00616352" w:rsidRPr="00BE4C47" w:rsidRDefault="00653353" w:rsidP="00BE4C47">
            <w:pPr>
              <w:ind w:right="160"/>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2η Δραστηριότητα: Οι οπτικές διεργασίες της ανάλυσης και της σύνθεσης των ερευνητικών εννοιών θα εφαρμοστούν σε δραστηριότητες με σκακιστικά παζλ, πλακόστρωτα και μωσαϊκά τόσο επιτραπέζια όσο κυρίως στην αυλή και σε </w:t>
            </w:r>
            <w:proofErr w:type="spellStart"/>
            <w:r w:rsidRPr="00BE4C47">
              <w:rPr>
                <w:rFonts w:asciiTheme="majorHAnsi" w:eastAsia="Cambria" w:hAnsiTheme="majorHAnsi" w:cstheme="majorHAnsi"/>
                <w:sz w:val="22"/>
                <w:szCs w:val="22"/>
              </w:rPr>
              <w:t>επιδαπέδια</w:t>
            </w:r>
            <w:proofErr w:type="spellEnd"/>
            <w:r w:rsidRPr="00BE4C47">
              <w:rPr>
                <w:rFonts w:asciiTheme="majorHAnsi" w:eastAsia="Cambria" w:hAnsiTheme="majorHAnsi" w:cstheme="majorHAnsi"/>
                <w:sz w:val="22"/>
                <w:szCs w:val="22"/>
              </w:rPr>
              <w:t xml:space="preserve"> σκακιέρα την οποία μπορούν να κατασκευάσουν οι μαθητές/τριες </w:t>
            </w:r>
            <w:hyperlink r:id="rId26">
              <w:r w:rsidRPr="00BE4C47">
                <w:rPr>
                  <w:rFonts w:asciiTheme="majorHAnsi" w:eastAsia="Cambria" w:hAnsiTheme="majorHAnsi" w:cstheme="majorHAnsi"/>
                  <w:color w:val="1155CC"/>
                  <w:sz w:val="22"/>
                  <w:szCs w:val="22"/>
                  <w:u w:val="single"/>
                </w:rPr>
                <w:t>https://mychess.gr/wp-content/uploads/2021/12/pazl.jpg</w:t>
              </w:r>
            </w:hyperlink>
            <w:r w:rsidRPr="00BE4C47">
              <w:rPr>
                <w:rFonts w:asciiTheme="majorHAnsi" w:eastAsia="Cambria" w:hAnsiTheme="majorHAnsi" w:cstheme="majorHAnsi"/>
                <w:sz w:val="22"/>
                <w:szCs w:val="22"/>
              </w:rPr>
              <w:t xml:space="preserve">  </w:t>
            </w:r>
          </w:p>
          <w:p w14:paraId="60FF73DE" w14:textId="77777777" w:rsidR="00616352" w:rsidRPr="00BE4C47" w:rsidRDefault="00616352" w:rsidP="00BE4C47">
            <w:pPr>
              <w:ind w:right="160"/>
              <w:rPr>
                <w:rFonts w:asciiTheme="majorHAnsi" w:eastAsia="Cambria" w:hAnsiTheme="majorHAnsi" w:cstheme="majorHAnsi"/>
                <w:sz w:val="22"/>
                <w:szCs w:val="22"/>
              </w:rPr>
            </w:pPr>
          </w:p>
          <w:p w14:paraId="3484F0D6" w14:textId="77777777" w:rsidR="00616352" w:rsidRDefault="00653353" w:rsidP="00BE4C47">
            <w:pPr>
              <w:ind w:right="160"/>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3η Δραστηριότητα: H/Ο εκπαιδευτικός παρουσιάζει την εικόνα μιας σκακιέρας, αναλύοντας τα γεωμετρικά της χαρακτηριστικά. Συγκεκριμένα, παρουσιάζει τις έννοιες της γραμμής (οριζόντια) και της στήλης (κάθετα) όπως επίσης του μεγάλου τετραγώνου 8x8 (8 γραμμές επί 8 στήλες) το οποίο εσωκλείει 64 μικρότερα τετράγωνα που αποτελούν τις θέσεις στις οποίες μπορούν να κινηθούν τα σκακιστικά κομμάτια.  Οι μαθητές και οι μαθήτριες καλούνται, υπό τις οδηγίες συγκεκριμένου φυλλαδίου εργασίας (φυλλάδιο εργασίας 1, παρατίθεται στο Παράρτημα) να σχεδιάσουν και να χρωματίσουν μια δική τους σκακιέρα χρησιμοποιώντας χάρακα. Σε μαθητές/τριες μεγαλύτερης ηλικίας δύναται στις γραμμές και στις στήλες της σκακιέρας να τοποθετούνται γράμματα και αριθμοί, εισάγοντας τους μαθητές και τις μαθήτριες στη μαθηματική έννοια του προσανατολισμού, των συντεταγμένων και του εντοπισμού σημείου. Επίσης, στην έννοια της </w:t>
            </w:r>
            <w:proofErr w:type="spellStart"/>
            <w:r w:rsidRPr="00BE4C47">
              <w:rPr>
                <w:rFonts w:asciiTheme="majorHAnsi" w:eastAsia="Cambria" w:hAnsiTheme="majorHAnsi" w:cstheme="majorHAnsi"/>
                <w:sz w:val="22"/>
                <w:szCs w:val="22"/>
              </w:rPr>
              <w:t>καθετότητας</w:t>
            </w:r>
            <w:proofErr w:type="spellEnd"/>
            <w:r w:rsidRPr="00BE4C47">
              <w:rPr>
                <w:rFonts w:asciiTheme="majorHAnsi" w:eastAsia="Cambria" w:hAnsiTheme="majorHAnsi" w:cstheme="majorHAnsi"/>
                <w:sz w:val="22"/>
                <w:szCs w:val="22"/>
              </w:rPr>
              <w:t>.</w:t>
            </w:r>
          </w:p>
          <w:p w14:paraId="75B8948A" w14:textId="77777777" w:rsidR="00BE4C47" w:rsidRDefault="00BE4C47" w:rsidP="00BE4C47">
            <w:pPr>
              <w:ind w:right="160"/>
              <w:rPr>
                <w:rFonts w:asciiTheme="majorHAnsi" w:eastAsia="Cambria" w:hAnsiTheme="majorHAnsi" w:cstheme="majorHAnsi"/>
                <w:sz w:val="22"/>
                <w:szCs w:val="22"/>
              </w:rPr>
            </w:pPr>
          </w:p>
          <w:p w14:paraId="1482889E" w14:textId="77777777" w:rsidR="00777F64" w:rsidRDefault="00777F64" w:rsidP="00BE4C47">
            <w:pPr>
              <w:ind w:right="160"/>
              <w:rPr>
                <w:rFonts w:asciiTheme="majorHAnsi" w:eastAsia="Cambria" w:hAnsiTheme="majorHAnsi" w:cstheme="majorHAnsi"/>
                <w:sz w:val="22"/>
                <w:szCs w:val="22"/>
              </w:rPr>
            </w:pPr>
          </w:p>
          <w:p w14:paraId="430CE470" w14:textId="45276CB7" w:rsidR="00777F64" w:rsidRPr="00BE4C47" w:rsidRDefault="00777F64" w:rsidP="00BE4C47">
            <w:pPr>
              <w:ind w:right="160"/>
              <w:rPr>
                <w:rFonts w:asciiTheme="majorHAnsi" w:eastAsia="Cambria" w:hAnsiTheme="majorHAnsi" w:cstheme="majorHAnsi"/>
                <w:sz w:val="22"/>
                <w:szCs w:val="22"/>
              </w:rPr>
            </w:pPr>
          </w:p>
        </w:tc>
      </w:tr>
      <w:tr w:rsidR="00616352" w:rsidRPr="00BE4C47" w14:paraId="6646D250" w14:textId="77777777" w:rsidTr="00777F64">
        <w:tc>
          <w:tcPr>
            <w:tcW w:w="2099" w:type="dxa"/>
            <w:vAlign w:val="center"/>
          </w:tcPr>
          <w:p w14:paraId="4ECC2812" w14:textId="77777777" w:rsidR="00777F64" w:rsidRDefault="00777F64" w:rsidP="00BE4C47">
            <w:pPr>
              <w:jc w:val="center"/>
              <w:rPr>
                <w:rFonts w:asciiTheme="majorHAnsi" w:eastAsia="Cambria" w:hAnsiTheme="majorHAnsi" w:cstheme="majorHAnsi"/>
                <w:sz w:val="22"/>
                <w:szCs w:val="22"/>
              </w:rPr>
            </w:pPr>
          </w:p>
          <w:p w14:paraId="31593C83" w14:textId="77777777" w:rsidR="00777F64" w:rsidRDefault="00777F64" w:rsidP="00BE4C47">
            <w:pPr>
              <w:jc w:val="center"/>
              <w:rPr>
                <w:rFonts w:asciiTheme="majorHAnsi" w:eastAsia="Cambria" w:hAnsiTheme="majorHAnsi" w:cstheme="majorHAnsi"/>
                <w:sz w:val="22"/>
                <w:szCs w:val="22"/>
              </w:rPr>
            </w:pPr>
          </w:p>
          <w:p w14:paraId="2929BF6F" w14:textId="77777777" w:rsidR="00777F64" w:rsidRDefault="00777F64" w:rsidP="00BE4C47">
            <w:pPr>
              <w:jc w:val="center"/>
              <w:rPr>
                <w:rFonts w:asciiTheme="majorHAnsi" w:eastAsia="Cambria" w:hAnsiTheme="majorHAnsi" w:cstheme="majorHAnsi"/>
                <w:sz w:val="22"/>
                <w:szCs w:val="22"/>
              </w:rPr>
            </w:pPr>
          </w:p>
          <w:p w14:paraId="757793EA" w14:textId="77777777" w:rsidR="00777F64" w:rsidRDefault="00777F64" w:rsidP="00BE4C47">
            <w:pPr>
              <w:jc w:val="center"/>
              <w:rPr>
                <w:rFonts w:asciiTheme="majorHAnsi" w:eastAsia="Cambria" w:hAnsiTheme="majorHAnsi" w:cstheme="majorHAnsi"/>
                <w:sz w:val="22"/>
                <w:szCs w:val="22"/>
              </w:rPr>
            </w:pPr>
          </w:p>
          <w:p w14:paraId="21CB3A8D" w14:textId="41A1C10B"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Τίτλος εργαστηρίου:</w:t>
            </w:r>
          </w:p>
          <w:p w14:paraId="0C91FC35"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 “Κατασκευή σκακιστικών κομματιών. Εικαστικές δημιουργίες με θέμα το σκάκι”</w:t>
            </w:r>
          </w:p>
          <w:p w14:paraId="57852D95"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Διάρκεια: 3 διδακτικές ώρες.</w:t>
            </w:r>
          </w:p>
          <w:p w14:paraId="2B328D0A"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Διαθεματική σύνδεση του </w:t>
            </w:r>
            <w:r w:rsidRPr="00BE4C47">
              <w:rPr>
                <w:rFonts w:asciiTheme="majorHAnsi" w:eastAsia="Cambria" w:hAnsiTheme="majorHAnsi" w:cstheme="majorHAnsi"/>
                <w:sz w:val="22"/>
                <w:szCs w:val="22"/>
              </w:rPr>
              <w:lastRenderedPageBreak/>
              <w:t>σκακιστικού παιχνιδιού</w:t>
            </w:r>
          </w:p>
          <w:p w14:paraId="4D597F4A" w14:textId="77777777" w:rsidR="00616352" w:rsidRPr="00BE4C47" w:rsidRDefault="00616352" w:rsidP="00BE4C47">
            <w:pPr>
              <w:jc w:val="center"/>
              <w:rPr>
                <w:rFonts w:asciiTheme="majorHAnsi" w:eastAsia="Cambria" w:hAnsiTheme="majorHAnsi" w:cstheme="majorHAnsi"/>
                <w:sz w:val="22"/>
                <w:szCs w:val="22"/>
              </w:rPr>
            </w:pPr>
          </w:p>
          <w:p w14:paraId="7D751EBC" w14:textId="681859AE" w:rsidR="00616352" w:rsidRPr="00BE4C47" w:rsidRDefault="00BE4C47" w:rsidP="00BE4C47">
            <w:pPr>
              <w:jc w:val="center"/>
              <w:rPr>
                <w:rFonts w:asciiTheme="majorHAnsi" w:eastAsia="Cambria" w:hAnsiTheme="majorHAnsi" w:cstheme="majorHAnsi"/>
                <w:sz w:val="22"/>
                <w:szCs w:val="22"/>
              </w:rPr>
            </w:pPr>
            <w:r w:rsidRPr="00BE4C47">
              <w:rPr>
                <w:rFonts w:asciiTheme="majorHAnsi" w:hAnsiTheme="majorHAnsi" w:cstheme="majorHAnsi"/>
                <w:b/>
                <w:bCs/>
                <w:iCs/>
                <w:noProof/>
                <w:sz w:val="22"/>
                <w:szCs w:val="22"/>
              </w:rPr>
              <mc:AlternateContent>
                <mc:Choice Requires="wps">
                  <w:drawing>
                    <wp:inline distT="0" distB="0" distL="0" distR="0" wp14:anchorId="44206ED7" wp14:editId="53470F07">
                      <wp:extent cx="693420" cy="654685"/>
                      <wp:effectExtent l="16510" t="20320" r="13970" b="20320"/>
                      <wp:docPr id="3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54685"/>
                              </a:xfrm>
                              <a:prstGeom prst="ellipse">
                                <a:avLst/>
                              </a:prstGeom>
                              <a:blipFill dpi="0" rotWithShape="1">
                                <a:blip r:embed="rId8"/>
                                <a:srcRect/>
                                <a:stretch>
                                  <a:fillRect/>
                                </a:stretch>
                              </a:blipFill>
                              <a:ln w="25400">
                                <a:solidFill>
                                  <a:srgbClr val="B66D31"/>
                                </a:solidFill>
                                <a:round/>
                                <a:headEnd/>
                                <a:tailEnd/>
                              </a:ln>
                            </wps:spPr>
                            <wps:txbx>
                              <w:txbxContent>
                                <w:p w14:paraId="1C712B6E"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5</w:t>
                                  </w:r>
                                </w:p>
                              </w:txbxContent>
                            </wps:txbx>
                            <wps:bodyPr rot="0" vert="horz" wrap="square" lIns="91440" tIns="45720" rIns="91440" bIns="45720" anchor="ctr" anchorCtr="0" upright="1">
                              <a:noAutofit/>
                            </wps:bodyPr>
                          </wps:wsp>
                        </a:graphicData>
                      </a:graphic>
                    </wp:inline>
                  </w:drawing>
                </mc:Choice>
                <mc:Fallback>
                  <w:pict>
                    <v:oval w14:anchorId="44206ED7" id="Oval 30" o:spid="_x0000_s1031" style="width:54.6pt;height:51.5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" strokecolor="#b66d31" strokeweight="2pt">
                      <v:fill r:id="rId9" o:title="" recolor="t" rotate="t" type="frame"/>
                      <v:textbox>
                        <w:txbxContent>
                          <w:p w14:paraId="1C712B6E"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5</w:t>
                            </w:r>
                          </w:p>
                        </w:txbxContent>
                      </v:textbox>
                      <w10:anchorlock/>
                    </v:oval>
                  </w:pict>
                </mc:Fallback>
              </mc:AlternateContent>
            </w:r>
          </w:p>
        </w:tc>
        <w:tc>
          <w:tcPr>
            <w:tcW w:w="2721" w:type="dxa"/>
            <w:vAlign w:val="center"/>
          </w:tcPr>
          <w:p w14:paraId="1128FEDF" w14:textId="77777777" w:rsidR="00616352" w:rsidRPr="00BE4C47" w:rsidRDefault="00616352" w:rsidP="00BE4C47">
            <w:pPr>
              <w:jc w:val="center"/>
              <w:rPr>
                <w:rFonts w:asciiTheme="majorHAnsi" w:eastAsia="Cambria" w:hAnsiTheme="majorHAnsi" w:cstheme="majorHAnsi"/>
                <w:sz w:val="22"/>
                <w:szCs w:val="22"/>
              </w:rPr>
            </w:pPr>
          </w:p>
          <w:p w14:paraId="6CC66C21"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Στόχος του εργαστηρίου είναι οι μαθητές/τριες να έχουν βιωματική επαφή με τα κομμάτια.</w:t>
            </w:r>
          </w:p>
          <w:p w14:paraId="132F13E5"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Οι μαθητές/τριες θα ενεργοποιήσουν τις καλλιτεχνικές ανησυχίες τους με ερέθισμα το σκάκι, θα μάθουν για κατασκευαστικές τεχνικές και τεχνικές ζωγραφικής ενώ παράλληλα θα ανοίξουν και τους ορίζοντες τους για τον </w:t>
            </w:r>
            <w:r w:rsidRPr="00BE4C47">
              <w:rPr>
                <w:rFonts w:asciiTheme="majorHAnsi" w:eastAsia="Cambria" w:hAnsiTheme="majorHAnsi" w:cstheme="majorHAnsi"/>
                <w:sz w:val="22"/>
                <w:szCs w:val="22"/>
              </w:rPr>
              <w:lastRenderedPageBreak/>
              <w:t>τρόπο που βλέπουν τον κόσμο.</w:t>
            </w:r>
          </w:p>
          <w:p w14:paraId="101AECDF"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Οι  δραστηριότητες γίνονται σε ολομέλεια με ομάδες και καλλιεργείται: </w:t>
            </w:r>
          </w:p>
          <w:p w14:paraId="73FDCEB9"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-η </w:t>
            </w:r>
            <w:proofErr w:type="spellStart"/>
            <w:r w:rsidRPr="00BE4C47">
              <w:rPr>
                <w:rFonts w:asciiTheme="majorHAnsi" w:eastAsia="Cambria" w:hAnsiTheme="majorHAnsi" w:cstheme="majorHAnsi"/>
                <w:sz w:val="22"/>
                <w:szCs w:val="22"/>
              </w:rPr>
              <w:t>ομαδοσυνεργατικότητα</w:t>
            </w:r>
            <w:proofErr w:type="spellEnd"/>
            <w:r w:rsidRPr="00BE4C47">
              <w:rPr>
                <w:rFonts w:asciiTheme="majorHAnsi" w:eastAsia="Cambria" w:hAnsiTheme="majorHAnsi" w:cstheme="majorHAnsi"/>
                <w:sz w:val="22"/>
                <w:szCs w:val="22"/>
              </w:rPr>
              <w:t>, η δεξιότητα της συνεργασίας, η αλληλεπίδραση και το ομαδικό αίσθημα (Δεξιότητες Κοινωνικής ζωής).</w:t>
            </w:r>
          </w:p>
          <w:p w14:paraId="6AF07362"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-Οι διαδικασίες αναζήτησης πληροφοριών, η καταχώρηση και η αξιολόγησης ενός προβλήματος. </w:t>
            </w:r>
          </w:p>
          <w:p w14:paraId="25877143" w14:textId="77777777" w:rsidR="00616352" w:rsidRPr="00BE4C47" w:rsidRDefault="00616352" w:rsidP="00BE4C47">
            <w:pPr>
              <w:jc w:val="center"/>
              <w:rPr>
                <w:rFonts w:asciiTheme="majorHAnsi" w:eastAsia="Cambria" w:hAnsiTheme="majorHAnsi" w:cstheme="majorHAnsi"/>
                <w:sz w:val="22"/>
                <w:szCs w:val="22"/>
              </w:rPr>
            </w:pPr>
          </w:p>
        </w:tc>
        <w:tc>
          <w:tcPr>
            <w:tcW w:w="5274" w:type="dxa"/>
            <w:vAlign w:val="center"/>
          </w:tcPr>
          <w:p w14:paraId="5810D827" w14:textId="77777777" w:rsidR="00616352" w:rsidRP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lastRenderedPageBreak/>
              <w:t>1η Δραστηριότητα: Ο/Η εκπαιδευτικός παρουσιάζει (με φυσικό και απτικό ή ψηφιακό τρόπο) τα 6 σκακιστικά κομμάτια (Βασιλιάς, Βασίλισσα, Πύργος, Αξιωματικός, Ίππος, στρατιώτης ) και συζητάει με τα παιδιά για τον ρόλο και για την αξία του κάθε κομματιού στην διάρκεια της σκακιστικής παρτίδας. Στη συνέχεια, οι μαθητές και οι μαθήτριες καλούνται να κατασκευάσουν τα δικά τους 6 σκακιστικά κομμάτια χρησιμοποιώντας κάποια από τις προτεινόμενες τεχνικές που έχουν καταγραφεί στο δεύτερο φυλλάδιο εργασίας (παρατίθεται στο Παράρτημα). Τα 6 σκακιστικά κομμάτια, αποτελούν ένα ατομικό σετ για κάθε μαθητή/</w:t>
            </w:r>
            <w:proofErr w:type="spellStart"/>
            <w:r w:rsidRPr="00BE4C47">
              <w:rPr>
                <w:rFonts w:asciiTheme="majorHAnsi" w:eastAsia="Cambria" w:hAnsiTheme="majorHAnsi" w:cstheme="majorHAnsi"/>
                <w:sz w:val="22"/>
                <w:szCs w:val="22"/>
              </w:rPr>
              <w:t>τρια</w:t>
            </w:r>
            <w:proofErr w:type="spellEnd"/>
            <w:r w:rsidRPr="00BE4C47">
              <w:rPr>
                <w:rFonts w:asciiTheme="majorHAnsi" w:eastAsia="Cambria" w:hAnsiTheme="majorHAnsi" w:cstheme="majorHAnsi"/>
                <w:sz w:val="22"/>
                <w:szCs w:val="22"/>
              </w:rPr>
              <w:t xml:space="preserve">, </w:t>
            </w:r>
            <w:r w:rsidRPr="00BE4C47">
              <w:rPr>
                <w:rFonts w:asciiTheme="majorHAnsi" w:eastAsia="Cambria" w:hAnsiTheme="majorHAnsi" w:cstheme="majorHAnsi"/>
                <w:sz w:val="22"/>
                <w:szCs w:val="22"/>
              </w:rPr>
              <w:lastRenderedPageBreak/>
              <w:t xml:space="preserve">μαζί με τη σκακιέρα που δημιουργήθηκε στο πρώτο εργαστήριο. </w:t>
            </w:r>
          </w:p>
          <w:p w14:paraId="19412E95" w14:textId="77777777" w:rsidR="00616352" w:rsidRPr="00BE4C47" w:rsidRDefault="00616352" w:rsidP="00BE4C47">
            <w:pPr>
              <w:ind w:left="100" w:right="360"/>
              <w:rPr>
                <w:rFonts w:asciiTheme="majorHAnsi" w:eastAsia="Cambria" w:hAnsiTheme="majorHAnsi" w:cstheme="majorHAnsi"/>
                <w:sz w:val="22"/>
                <w:szCs w:val="22"/>
              </w:rPr>
            </w:pPr>
          </w:p>
          <w:p w14:paraId="74A4B882" w14:textId="77777777" w:rsidR="00616352" w:rsidRP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2η Δραστηριότητα: Ο/η Εκπαιδευτικός προβάλει ανάλογα έργα μαθητών/τριών </w:t>
            </w:r>
            <w:hyperlink r:id="rId27">
              <w:r w:rsidRPr="00BE4C47">
                <w:rPr>
                  <w:rFonts w:asciiTheme="majorHAnsi" w:eastAsia="Cambria" w:hAnsiTheme="majorHAnsi" w:cstheme="majorHAnsi"/>
                  <w:color w:val="1155CC"/>
                  <w:sz w:val="22"/>
                  <w:szCs w:val="22"/>
                  <w:u w:val="single"/>
                </w:rPr>
                <w:t>https://mychess.gr/wp-content/uploads/2022/05/ΕΚΘΕΣΗ-ΖΩΓΡΑΦΙΚΗΣ.pdf</w:t>
              </w:r>
            </w:hyperlink>
            <w:r w:rsidRPr="00BE4C47">
              <w:rPr>
                <w:rFonts w:asciiTheme="majorHAnsi" w:eastAsia="Cambria" w:hAnsiTheme="majorHAnsi" w:cstheme="majorHAnsi"/>
                <w:sz w:val="22"/>
                <w:szCs w:val="22"/>
              </w:rPr>
              <w:t xml:space="preserve">,   με σκοπό να δώσει το ερέθισμα και στους </w:t>
            </w:r>
            <w:proofErr w:type="spellStart"/>
            <w:r w:rsidRPr="00BE4C47">
              <w:rPr>
                <w:rFonts w:asciiTheme="majorHAnsi" w:eastAsia="Cambria" w:hAnsiTheme="majorHAnsi" w:cstheme="majorHAnsi"/>
                <w:sz w:val="22"/>
                <w:szCs w:val="22"/>
              </w:rPr>
              <w:t>δικους</w:t>
            </w:r>
            <w:proofErr w:type="spellEnd"/>
            <w:r w:rsidRPr="00BE4C47">
              <w:rPr>
                <w:rFonts w:asciiTheme="majorHAnsi" w:eastAsia="Cambria" w:hAnsiTheme="majorHAnsi" w:cstheme="majorHAnsi"/>
                <w:sz w:val="22"/>
                <w:szCs w:val="22"/>
              </w:rPr>
              <w:t xml:space="preserve"> του μαθητές/</w:t>
            </w:r>
            <w:proofErr w:type="spellStart"/>
            <w:r w:rsidRPr="00BE4C47">
              <w:rPr>
                <w:rFonts w:asciiTheme="majorHAnsi" w:eastAsia="Cambria" w:hAnsiTheme="majorHAnsi" w:cstheme="majorHAnsi"/>
                <w:sz w:val="22"/>
                <w:szCs w:val="22"/>
              </w:rPr>
              <w:t>τριες</w:t>
            </w:r>
            <w:proofErr w:type="spellEnd"/>
            <w:r w:rsidRPr="00BE4C47">
              <w:rPr>
                <w:rFonts w:asciiTheme="majorHAnsi" w:eastAsia="Cambria" w:hAnsiTheme="majorHAnsi" w:cstheme="majorHAnsi"/>
                <w:sz w:val="22"/>
                <w:szCs w:val="22"/>
              </w:rPr>
              <w:t>.</w:t>
            </w:r>
          </w:p>
          <w:p w14:paraId="6E473DC6" w14:textId="77777777" w:rsidR="00616352" w:rsidRPr="00BE4C47" w:rsidRDefault="00616352" w:rsidP="00BE4C47">
            <w:pPr>
              <w:ind w:left="100" w:right="360"/>
              <w:rPr>
                <w:rFonts w:asciiTheme="majorHAnsi" w:eastAsia="Cambria" w:hAnsiTheme="majorHAnsi" w:cstheme="majorHAnsi"/>
                <w:sz w:val="22"/>
                <w:szCs w:val="22"/>
              </w:rPr>
            </w:pPr>
          </w:p>
          <w:p w14:paraId="3E19BA29" w14:textId="77777777" w:rsidR="00616352" w:rsidRP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t>3η Δραστηριότητα: Οι μαθητές/τριες μέσα από ομάδες ή και ατομικά συζητούν και προβληματίζονται για το έργο που θέλουν να κάνουν τόσο θεματικά όσο και τεχνικά.</w:t>
            </w:r>
          </w:p>
          <w:p w14:paraId="7C0779A7" w14:textId="77777777" w:rsidR="00616352" w:rsidRPr="00BE4C47" w:rsidRDefault="00616352" w:rsidP="00BE4C47">
            <w:pPr>
              <w:ind w:left="100" w:right="360"/>
              <w:rPr>
                <w:rFonts w:asciiTheme="majorHAnsi" w:eastAsia="Cambria" w:hAnsiTheme="majorHAnsi" w:cstheme="majorHAnsi"/>
                <w:sz w:val="22"/>
                <w:szCs w:val="22"/>
              </w:rPr>
            </w:pPr>
          </w:p>
          <w:p w14:paraId="45D2F5CD" w14:textId="77777777" w:rsidR="00616352" w:rsidRP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t>4η Δραστηριότητα: Οι μαθητές/μαθήτριες δημιουργούν έργα ζωγραφικής, χρησιμοποιώντας τη φαντασία και τη δημιουργικότητά τους, με τη βοήθεια του/της Εικαστικού του σχολείου.</w:t>
            </w:r>
          </w:p>
          <w:p w14:paraId="492C964F" w14:textId="77777777" w:rsidR="00616352" w:rsidRPr="00BE4C47" w:rsidRDefault="00616352" w:rsidP="00BE4C47">
            <w:pPr>
              <w:ind w:left="100" w:right="360"/>
              <w:rPr>
                <w:rFonts w:asciiTheme="majorHAnsi" w:eastAsia="Cambria" w:hAnsiTheme="majorHAnsi" w:cstheme="majorHAnsi"/>
                <w:sz w:val="22"/>
                <w:szCs w:val="22"/>
              </w:rPr>
            </w:pPr>
          </w:p>
          <w:p w14:paraId="4E8F3090" w14:textId="77777777" w:rsidR="00616352" w:rsidRP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t>5η Δραστηριότητα: Τα έργα των μαθητών/μαθητριών τοποθετούνται σε κατάλληλο χώρο, ώστε να πραγματοποιηθεί έκθεση ζωγραφικής στο σχολείο με θέμα το σκάκι.</w:t>
            </w:r>
          </w:p>
        </w:tc>
      </w:tr>
      <w:tr w:rsidR="00616352" w:rsidRPr="00BE4C47" w14:paraId="08DC2546" w14:textId="77777777" w:rsidTr="00777F64">
        <w:tc>
          <w:tcPr>
            <w:tcW w:w="2099" w:type="dxa"/>
            <w:vAlign w:val="center"/>
          </w:tcPr>
          <w:p w14:paraId="45FF2446"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lastRenderedPageBreak/>
              <w:t>Τίτλος εργαστηρίου: “Διαθεματική προσέγγιση του σκακιστικού παιχνιδιού. Συνέντευξη από μια/έναν πρωταθλήτρια/</w:t>
            </w:r>
            <w:proofErr w:type="spellStart"/>
            <w:r w:rsidRPr="00BE4C47">
              <w:rPr>
                <w:rFonts w:asciiTheme="majorHAnsi" w:eastAsia="Cambria" w:hAnsiTheme="majorHAnsi" w:cstheme="majorHAnsi"/>
                <w:sz w:val="22"/>
                <w:szCs w:val="22"/>
              </w:rPr>
              <w:t>θλητή</w:t>
            </w:r>
            <w:proofErr w:type="spellEnd"/>
            <w:r w:rsidRPr="00BE4C47">
              <w:rPr>
                <w:rFonts w:asciiTheme="majorHAnsi" w:eastAsia="Cambria" w:hAnsiTheme="majorHAnsi" w:cstheme="majorHAnsi"/>
                <w:sz w:val="22"/>
                <w:szCs w:val="22"/>
              </w:rPr>
              <w:t xml:space="preserve"> ή διακεκριμένο αθλητή του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w:t>
            </w:r>
          </w:p>
          <w:p w14:paraId="681F69C5"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Διάρκεια: 3 διδακτικές ώρες.</w:t>
            </w:r>
          </w:p>
          <w:p w14:paraId="18298A54" w14:textId="3F2D1D8C" w:rsidR="00616352" w:rsidRPr="00BE4C47" w:rsidRDefault="00BE4C47" w:rsidP="00BE4C47">
            <w:pPr>
              <w:jc w:val="center"/>
              <w:rPr>
                <w:rFonts w:asciiTheme="majorHAnsi" w:eastAsia="Cambria" w:hAnsiTheme="majorHAnsi" w:cstheme="majorHAnsi"/>
                <w:sz w:val="22"/>
                <w:szCs w:val="22"/>
              </w:rPr>
            </w:pPr>
            <w:r w:rsidRPr="00BE4C47">
              <w:rPr>
                <w:rFonts w:asciiTheme="majorHAnsi" w:hAnsiTheme="majorHAnsi" w:cstheme="majorHAnsi"/>
                <w:b/>
                <w:bCs/>
                <w:iCs/>
                <w:noProof/>
                <w:sz w:val="22"/>
                <w:szCs w:val="22"/>
              </w:rPr>
              <mc:AlternateContent>
                <mc:Choice Requires="wps">
                  <w:drawing>
                    <wp:inline distT="0" distB="0" distL="0" distR="0" wp14:anchorId="2ABD0C5B" wp14:editId="76B95635">
                      <wp:extent cx="693420" cy="654685"/>
                      <wp:effectExtent l="16510" t="21590" r="13970" b="19050"/>
                      <wp:docPr id="30"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54685"/>
                              </a:xfrm>
                              <a:prstGeom prst="ellipse">
                                <a:avLst/>
                              </a:prstGeom>
                              <a:blipFill dpi="0" rotWithShape="1">
                                <a:blip r:embed="rId8"/>
                                <a:srcRect/>
                                <a:stretch>
                                  <a:fillRect/>
                                </a:stretch>
                              </a:blipFill>
                              <a:ln w="25400">
                                <a:solidFill>
                                  <a:srgbClr val="B66D31"/>
                                </a:solidFill>
                                <a:round/>
                                <a:headEnd/>
                                <a:tailEnd/>
                              </a:ln>
                            </wps:spPr>
                            <wps:txbx>
                              <w:txbxContent>
                                <w:p w14:paraId="44B3AD99"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6</w:t>
                                  </w:r>
                                </w:p>
                              </w:txbxContent>
                            </wps:txbx>
                            <wps:bodyPr rot="0" vert="horz" wrap="square" lIns="91440" tIns="45720" rIns="91440" bIns="45720" anchor="ctr" anchorCtr="0" upright="1">
                              <a:noAutofit/>
                            </wps:bodyPr>
                          </wps:wsp>
                        </a:graphicData>
                      </a:graphic>
                    </wp:inline>
                  </w:drawing>
                </mc:Choice>
                <mc:Fallback>
                  <w:pict>
                    <v:oval w14:anchorId="2ABD0C5B" id="Oval 29" o:spid="_x0000_s1032" style="width:54.6pt;height:51.5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" strokecolor="#b66d31" strokeweight="2pt">
                      <v:fill r:id="rId9" o:title="" recolor="t" rotate="t" type="frame"/>
                      <v:textbox>
                        <w:txbxContent>
                          <w:p w14:paraId="44B3AD99"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6</w:t>
                            </w:r>
                          </w:p>
                        </w:txbxContent>
                      </v:textbox>
                      <w10:anchorlock/>
                    </v:oval>
                  </w:pict>
                </mc:Fallback>
              </mc:AlternateContent>
            </w:r>
          </w:p>
        </w:tc>
        <w:tc>
          <w:tcPr>
            <w:tcW w:w="2721" w:type="dxa"/>
            <w:vAlign w:val="center"/>
          </w:tcPr>
          <w:p w14:paraId="0CAC713D"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Ο στόχος του εργαστηρίου είναι διττός:</w:t>
            </w:r>
          </w:p>
          <w:p w14:paraId="4E80F7E4"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-ο/η εκπαιδευτικός να βοηθήσει τους μαθητές/τριες να συνδέσουν το σκάκι με μαθήματα του σχολείου είτε άμεσα είτε έμμεσα </w:t>
            </w:r>
          </w:p>
          <w:p w14:paraId="44B2D1A6"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-η αρχική προσπάθεια των μαθητών/τριών να μάθουν και να εντρυφήσουν στη ζωή (τη σκακιστική και όχι μόνο) της/του πρωταθλήτριας/</w:t>
            </w:r>
            <w:proofErr w:type="spellStart"/>
            <w:r w:rsidRPr="00BE4C47">
              <w:rPr>
                <w:rFonts w:asciiTheme="majorHAnsi" w:eastAsia="Cambria" w:hAnsiTheme="majorHAnsi" w:cstheme="majorHAnsi"/>
                <w:sz w:val="22"/>
                <w:szCs w:val="22"/>
              </w:rPr>
              <w:t>θλητή</w:t>
            </w:r>
            <w:proofErr w:type="spellEnd"/>
            <w:r w:rsidRPr="00BE4C47">
              <w:rPr>
                <w:rFonts w:asciiTheme="majorHAnsi" w:eastAsia="Cambria" w:hAnsiTheme="majorHAnsi" w:cstheme="majorHAnsi"/>
                <w:sz w:val="22"/>
                <w:szCs w:val="22"/>
              </w:rPr>
              <w:t xml:space="preserve"> να δημιουργήσει ένα πρότυπο ανθρώπου που έχει διαπρέψει σε έναν τομέα. Τα ερεθίσματα σχετικά με τη ζωή της/του πρωταθλήτριας/</w:t>
            </w:r>
            <w:proofErr w:type="spellStart"/>
            <w:r w:rsidRPr="00BE4C47">
              <w:rPr>
                <w:rFonts w:asciiTheme="majorHAnsi" w:eastAsia="Cambria" w:hAnsiTheme="majorHAnsi" w:cstheme="majorHAnsi"/>
                <w:sz w:val="22"/>
                <w:szCs w:val="22"/>
              </w:rPr>
              <w:t>θλητή</w:t>
            </w:r>
            <w:proofErr w:type="spellEnd"/>
            <w:r w:rsidRPr="00BE4C47">
              <w:rPr>
                <w:rFonts w:asciiTheme="majorHAnsi" w:eastAsia="Cambria" w:hAnsiTheme="majorHAnsi" w:cstheme="majorHAnsi"/>
                <w:sz w:val="22"/>
                <w:szCs w:val="22"/>
              </w:rPr>
              <w:t xml:space="preserve"> θα λειτουργήσουν προσθετικά στον προβληματισμό των μαθητών/τριών και στην εξαγωγή των κατάλληλων ερωτήσεων μετέπειτα. </w:t>
            </w:r>
          </w:p>
        </w:tc>
        <w:tc>
          <w:tcPr>
            <w:tcW w:w="5274" w:type="dxa"/>
            <w:vAlign w:val="center"/>
          </w:tcPr>
          <w:p w14:paraId="3D3EB235" w14:textId="77777777" w:rsidR="00BE4C47" w:rsidRDefault="00653353" w:rsidP="00BE4C47">
            <w:pPr>
              <w:ind w:left="100" w:right="360"/>
              <w:rPr>
                <w:rFonts w:asciiTheme="majorHAnsi" w:eastAsia="Calibri" w:hAnsiTheme="majorHAnsi" w:cstheme="majorHAnsi"/>
                <w:sz w:val="22"/>
                <w:szCs w:val="22"/>
              </w:rPr>
            </w:pPr>
            <w:r w:rsidRPr="00BE4C47">
              <w:rPr>
                <w:rFonts w:asciiTheme="majorHAnsi" w:eastAsia="Calibri" w:hAnsiTheme="majorHAnsi" w:cstheme="majorHAnsi"/>
                <w:sz w:val="22"/>
                <w:szCs w:val="22"/>
              </w:rPr>
              <w:t>1η Δραστηριότητα:  Η/Ο εκπαιδευτικός προσπαθεί να συνδέσει το σκάκι διαθεματικά, χρησιμοποιώντας την</w:t>
            </w:r>
            <w:r w:rsidR="00BE4C47" w:rsidRPr="00BE4C47">
              <w:rPr>
                <w:rFonts w:asciiTheme="majorHAnsi" w:eastAsia="Calibri" w:hAnsiTheme="majorHAnsi" w:cstheme="majorHAnsi"/>
                <w:sz w:val="22"/>
                <w:szCs w:val="22"/>
              </w:rPr>
              <w:t xml:space="preserve"> </w:t>
            </w:r>
            <w:r w:rsidRPr="00BE4C47">
              <w:rPr>
                <w:rFonts w:asciiTheme="majorHAnsi" w:eastAsia="Calibri" w:hAnsiTheme="majorHAnsi" w:cstheme="majorHAnsi"/>
                <w:sz w:val="22"/>
                <w:szCs w:val="22"/>
              </w:rPr>
              <w:t>διερευνητική μέθοδο,</w:t>
            </w:r>
            <w:r w:rsidR="00BE4C47" w:rsidRPr="00BE4C47">
              <w:rPr>
                <w:rFonts w:asciiTheme="majorHAnsi" w:eastAsia="Calibri" w:hAnsiTheme="majorHAnsi" w:cstheme="majorHAnsi"/>
                <w:sz w:val="22"/>
                <w:szCs w:val="22"/>
              </w:rPr>
              <w:t xml:space="preserve"> </w:t>
            </w:r>
            <w:r w:rsidRPr="00BE4C47">
              <w:rPr>
                <w:rFonts w:asciiTheme="majorHAnsi" w:eastAsia="Calibri" w:hAnsiTheme="majorHAnsi" w:cstheme="majorHAnsi"/>
                <w:sz w:val="22"/>
                <w:szCs w:val="22"/>
              </w:rPr>
              <w:t xml:space="preserve"> με τα μαθήματα του </w:t>
            </w:r>
            <w:proofErr w:type="spellStart"/>
            <w:r w:rsidRPr="00BE4C47">
              <w:rPr>
                <w:rFonts w:asciiTheme="majorHAnsi" w:eastAsia="Calibri" w:hAnsiTheme="majorHAnsi" w:cstheme="majorHAnsi"/>
                <w:sz w:val="22"/>
                <w:szCs w:val="22"/>
              </w:rPr>
              <w:t>ωρολόγιου</w:t>
            </w:r>
            <w:proofErr w:type="spellEnd"/>
            <w:r w:rsidRPr="00BE4C47">
              <w:rPr>
                <w:rFonts w:asciiTheme="majorHAnsi" w:eastAsia="Calibri" w:hAnsiTheme="majorHAnsi" w:cstheme="majorHAnsi"/>
                <w:sz w:val="22"/>
                <w:szCs w:val="22"/>
              </w:rPr>
              <w:t xml:space="preserve"> προγράμματος. Μέσω της σύνδεσης αυτής, γίνεται αποτίμηση της πιθανής βελτίωσης των μαθητών/τριών αλλά και του πιθανού μεγαλύτερου ενδιαφέροντος των μαθητών/τριών για τα συγκεκριμένα μαθήματα ή τις συγκεκριμένες ενότητες. Η σύνδεση μπορεί να γίνει με διττή πορεία είτε από το σκάκι προς το μάθημα: Κόστος Πύργου και Ίππου συγκριτικά με κόστος Βασίλισσας είτε από το μάθημα προς το σκάκι: Λέξη Ίππος αντί άλογο προέλευση κλπ.</w:t>
            </w:r>
          </w:p>
          <w:p w14:paraId="331F4584" w14:textId="77777777" w:rsidR="00BE4C47" w:rsidRDefault="00BE4C47" w:rsidP="00BE4C47">
            <w:pPr>
              <w:ind w:left="100" w:right="360"/>
              <w:rPr>
                <w:rFonts w:asciiTheme="majorHAnsi" w:eastAsia="Calibri" w:hAnsiTheme="majorHAnsi" w:cstheme="majorHAnsi"/>
                <w:sz w:val="22"/>
                <w:szCs w:val="22"/>
              </w:rPr>
            </w:pPr>
          </w:p>
          <w:p w14:paraId="47DD9EC1" w14:textId="77777777" w:rsid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t>2η Δραστηριότητα: Σκιαγραφείται το προφίλ της/του πρωταθλήτριας/</w:t>
            </w:r>
            <w:proofErr w:type="spellStart"/>
            <w:r w:rsidRPr="00BE4C47">
              <w:rPr>
                <w:rFonts w:asciiTheme="majorHAnsi" w:eastAsia="Cambria" w:hAnsiTheme="majorHAnsi" w:cstheme="majorHAnsi"/>
                <w:sz w:val="22"/>
                <w:szCs w:val="22"/>
              </w:rPr>
              <w:t>θλητή</w:t>
            </w:r>
            <w:proofErr w:type="spellEnd"/>
            <w:r w:rsidRPr="00BE4C47">
              <w:rPr>
                <w:rFonts w:asciiTheme="majorHAnsi" w:eastAsia="Cambria" w:hAnsiTheme="majorHAnsi" w:cstheme="majorHAnsi"/>
                <w:sz w:val="22"/>
                <w:szCs w:val="22"/>
              </w:rPr>
              <w:t xml:space="preserve"> που πρόκειται να προσέλθει με </w:t>
            </w:r>
            <w:proofErr w:type="spellStart"/>
            <w:r w:rsidRPr="00BE4C47">
              <w:rPr>
                <w:rFonts w:asciiTheme="majorHAnsi" w:eastAsia="Cambria" w:hAnsiTheme="majorHAnsi" w:cstheme="majorHAnsi"/>
                <w:sz w:val="22"/>
                <w:szCs w:val="22"/>
              </w:rPr>
              <w:t>video</w:t>
            </w:r>
            <w:proofErr w:type="spellEnd"/>
            <w:r w:rsidRPr="00BE4C47">
              <w:rPr>
                <w:rFonts w:asciiTheme="majorHAnsi" w:eastAsia="Cambria" w:hAnsiTheme="majorHAnsi" w:cstheme="majorHAnsi"/>
                <w:sz w:val="22"/>
                <w:szCs w:val="22"/>
              </w:rPr>
              <w:t xml:space="preserve"> και ιστορικά σημεία της πορείας του.</w:t>
            </w:r>
          </w:p>
          <w:p w14:paraId="1A0963DB" w14:textId="77777777" w:rsidR="00BE4C47" w:rsidRDefault="00BE4C47" w:rsidP="00BE4C47">
            <w:pPr>
              <w:ind w:left="100" w:right="360"/>
              <w:rPr>
                <w:rFonts w:asciiTheme="majorHAnsi" w:eastAsia="Cambria" w:hAnsiTheme="majorHAnsi" w:cstheme="majorHAnsi"/>
                <w:sz w:val="22"/>
                <w:szCs w:val="22"/>
              </w:rPr>
            </w:pPr>
          </w:p>
          <w:p w14:paraId="22BD5889" w14:textId="77777777" w:rsid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t>3η Δραστηριότητα: Οι μαθητές/τριες, χωρισμένοι σε ομάδες, προετοιμάζουν ερωτήσεις τις οποίες θα υποβάλλουν στην/ον πρωταθλήτριας/</w:t>
            </w:r>
            <w:proofErr w:type="spellStart"/>
            <w:r w:rsidRPr="00BE4C47">
              <w:rPr>
                <w:rFonts w:asciiTheme="majorHAnsi" w:eastAsia="Cambria" w:hAnsiTheme="majorHAnsi" w:cstheme="majorHAnsi"/>
                <w:sz w:val="22"/>
                <w:szCs w:val="22"/>
              </w:rPr>
              <w:t>θλητή</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 xml:space="preserve">, που θα επισκεφθεί το σχολείο και μένει στην περιοχή ή ο/η εκπαιδευτικός ανοίγει τον συνεργατικό κειμενογράφο από το </w:t>
            </w:r>
            <w:proofErr w:type="spellStart"/>
            <w:r w:rsidRPr="00BE4C47">
              <w:rPr>
                <w:rFonts w:asciiTheme="majorHAnsi" w:eastAsia="Cambria" w:hAnsiTheme="majorHAnsi" w:cstheme="majorHAnsi"/>
                <w:sz w:val="22"/>
                <w:szCs w:val="22"/>
              </w:rPr>
              <w:t>MeetingWords</w:t>
            </w:r>
            <w:proofErr w:type="spellEnd"/>
            <w:r w:rsidRPr="00BE4C47">
              <w:rPr>
                <w:rFonts w:asciiTheme="majorHAnsi" w:eastAsia="Cambria" w:hAnsiTheme="majorHAnsi" w:cstheme="majorHAnsi"/>
                <w:sz w:val="22"/>
                <w:szCs w:val="22"/>
              </w:rPr>
              <w:t xml:space="preserve"> και ζητά οι ομάδες να γράψουν τις σκέψεις τους ή τις ερωτήσεις τους.</w:t>
            </w:r>
          </w:p>
          <w:p w14:paraId="22B70E12" w14:textId="77777777" w:rsidR="00BE4C47" w:rsidRDefault="00BE4C47" w:rsidP="00BE4C47">
            <w:pPr>
              <w:ind w:left="100" w:right="360"/>
              <w:rPr>
                <w:rFonts w:asciiTheme="majorHAnsi" w:eastAsia="Cambria" w:hAnsiTheme="majorHAnsi" w:cstheme="majorHAnsi"/>
                <w:sz w:val="22"/>
                <w:szCs w:val="22"/>
              </w:rPr>
            </w:pPr>
          </w:p>
          <w:p w14:paraId="584DD503" w14:textId="54FA55B6" w:rsidR="00616352" w:rsidRPr="00BE4C47" w:rsidRDefault="00653353" w:rsidP="00BE4C47">
            <w:pPr>
              <w:ind w:left="100" w:right="360"/>
              <w:rPr>
                <w:rFonts w:asciiTheme="majorHAnsi" w:eastAsia="Cambria" w:hAnsiTheme="majorHAnsi" w:cstheme="majorHAnsi"/>
                <w:sz w:val="22"/>
                <w:szCs w:val="22"/>
              </w:rPr>
            </w:pPr>
            <w:r w:rsidRPr="00BE4C47">
              <w:rPr>
                <w:rFonts w:asciiTheme="majorHAnsi" w:eastAsia="Cambria" w:hAnsiTheme="majorHAnsi" w:cstheme="majorHAnsi"/>
                <w:sz w:val="22"/>
                <w:szCs w:val="22"/>
              </w:rPr>
              <w:lastRenderedPageBreak/>
              <w:t>4η Δραστηριότητα: Οι μαθητές/τριες, χωρισμένοι σε ομάδες, κάνουν τις ερωτήσεις που προετοίμασαν στην/ον πρωταθλήτριας/</w:t>
            </w:r>
            <w:proofErr w:type="spellStart"/>
            <w:r w:rsidRPr="00BE4C47">
              <w:rPr>
                <w:rFonts w:asciiTheme="majorHAnsi" w:eastAsia="Cambria" w:hAnsiTheme="majorHAnsi" w:cstheme="majorHAnsi"/>
                <w:sz w:val="22"/>
                <w:szCs w:val="22"/>
              </w:rPr>
              <w:t>θλητή</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 που επισκέπτεται το σχολείο και μένει στην περιοχή.</w:t>
            </w:r>
          </w:p>
          <w:p w14:paraId="3CF1C8FA" w14:textId="77777777" w:rsidR="00616352" w:rsidRPr="00BE4C47" w:rsidRDefault="00653353" w:rsidP="00BE4C47">
            <w:pPr>
              <w:ind w:left="100"/>
              <w:rPr>
                <w:rFonts w:asciiTheme="majorHAnsi" w:eastAsia="Cambria" w:hAnsiTheme="majorHAnsi" w:cstheme="majorHAnsi"/>
                <w:sz w:val="22"/>
                <w:szCs w:val="22"/>
              </w:rPr>
            </w:pPr>
            <w:proofErr w:type="spellStart"/>
            <w:r w:rsidRPr="00BE4C47">
              <w:rPr>
                <w:rFonts w:asciiTheme="majorHAnsi" w:eastAsia="Cambria" w:hAnsiTheme="majorHAnsi" w:cstheme="majorHAnsi"/>
                <w:sz w:val="22"/>
                <w:szCs w:val="22"/>
              </w:rPr>
              <w:t>Αναστοχασμός</w:t>
            </w:r>
            <w:proofErr w:type="spellEnd"/>
            <w:r w:rsidRPr="00BE4C47">
              <w:rPr>
                <w:rFonts w:asciiTheme="majorHAnsi" w:eastAsia="Cambria" w:hAnsiTheme="majorHAnsi" w:cstheme="majorHAnsi"/>
                <w:sz w:val="22"/>
                <w:szCs w:val="22"/>
              </w:rPr>
              <w:t xml:space="preserve"> του εργαστηρίου: Οι μαθητές/</w:t>
            </w:r>
            <w:proofErr w:type="spellStart"/>
            <w:r w:rsidRPr="00BE4C47">
              <w:rPr>
                <w:rFonts w:asciiTheme="majorHAnsi" w:eastAsia="Cambria" w:hAnsiTheme="majorHAnsi" w:cstheme="majorHAnsi"/>
                <w:sz w:val="22"/>
                <w:szCs w:val="22"/>
              </w:rPr>
              <w:t>τριες</w:t>
            </w:r>
            <w:proofErr w:type="spellEnd"/>
            <w:r w:rsidRPr="00BE4C47">
              <w:rPr>
                <w:rFonts w:asciiTheme="majorHAnsi" w:eastAsia="Cambria" w:hAnsiTheme="majorHAnsi" w:cstheme="majorHAnsi"/>
                <w:sz w:val="22"/>
                <w:szCs w:val="22"/>
              </w:rPr>
              <w:t xml:space="preserve">, σε κύκλο, </w:t>
            </w:r>
            <w:proofErr w:type="spellStart"/>
            <w:r w:rsidRPr="00BE4C47">
              <w:rPr>
                <w:rFonts w:asciiTheme="majorHAnsi" w:eastAsia="Cambria" w:hAnsiTheme="majorHAnsi" w:cstheme="majorHAnsi"/>
                <w:sz w:val="22"/>
                <w:szCs w:val="22"/>
              </w:rPr>
              <w:t>αναστοχάζονται</w:t>
            </w:r>
            <w:proofErr w:type="spellEnd"/>
            <w:r w:rsidRPr="00BE4C47">
              <w:rPr>
                <w:rFonts w:asciiTheme="majorHAnsi" w:eastAsia="Cambria" w:hAnsiTheme="majorHAnsi" w:cstheme="majorHAnsi"/>
                <w:sz w:val="22"/>
                <w:szCs w:val="22"/>
              </w:rPr>
              <w:t xml:space="preserve"> σε όλα όσα έμαθαν κι ένιωσαν. Διατυπώνουν σκέψεις για το τι τους άρεσε, απόψεις, τι τους προβλημάτισε. Οι σκέψεις τους σημειώνονται από τον/την εκπαιδευτικό για τον δικό του/της αναστοχασμό.</w:t>
            </w:r>
          </w:p>
          <w:p w14:paraId="22B80673" w14:textId="77777777" w:rsidR="00616352" w:rsidRPr="00BE4C47" w:rsidRDefault="00616352" w:rsidP="00BE4C47">
            <w:pPr>
              <w:ind w:left="100"/>
              <w:rPr>
                <w:rFonts w:asciiTheme="majorHAnsi" w:eastAsia="Cambria" w:hAnsiTheme="majorHAnsi" w:cstheme="majorHAnsi"/>
                <w:sz w:val="22"/>
                <w:szCs w:val="22"/>
              </w:rPr>
            </w:pPr>
          </w:p>
        </w:tc>
      </w:tr>
      <w:tr w:rsidR="00616352" w:rsidRPr="00BE4C47" w14:paraId="2134FF19" w14:textId="77777777" w:rsidTr="00777F64">
        <w:tc>
          <w:tcPr>
            <w:tcW w:w="2099" w:type="dxa"/>
            <w:vAlign w:val="center"/>
          </w:tcPr>
          <w:p w14:paraId="008EAA74"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lastRenderedPageBreak/>
              <w:t>Τίτλος εργαστηρίου:</w:t>
            </w:r>
          </w:p>
          <w:p w14:paraId="7C2DC435"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“Σκάκι σε διαδικτυακές πλατφόρμες. Αποτίμηση του προγράμματος”</w:t>
            </w:r>
          </w:p>
          <w:p w14:paraId="02CD1B92"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Διάρκεια: 3 διδακτική ώρα.</w:t>
            </w:r>
          </w:p>
          <w:p w14:paraId="11A767DD" w14:textId="19090C54" w:rsidR="00616352" w:rsidRPr="00BE4C47" w:rsidRDefault="00BE4C47" w:rsidP="00BE4C47">
            <w:pPr>
              <w:jc w:val="center"/>
              <w:rPr>
                <w:rFonts w:asciiTheme="majorHAnsi" w:eastAsia="Cambria" w:hAnsiTheme="majorHAnsi" w:cstheme="majorHAnsi"/>
                <w:sz w:val="22"/>
                <w:szCs w:val="22"/>
              </w:rPr>
            </w:pPr>
            <w:r w:rsidRPr="00BE4C47">
              <w:rPr>
                <w:rFonts w:asciiTheme="majorHAnsi" w:hAnsiTheme="majorHAnsi" w:cstheme="majorHAnsi"/>
                <w:b/>
                <w:bCs/>
                <w:iCs/>
                <w:noProof/>
                <w:sz w:val="22"/>
                <w:szCs w:val="22"/>
              </w:rPr>
              <mc:AlternateContent>
                <mc:Choice Requires="wps">
                  <w:drawing>
                    <wp:inline distT="0" distB="0" distL="0" distR="0" wp14:anchorId="7524F0DF" wp14:editId="41B6B34B">
                      <wp:extent cx="693420" cy="654685"/>
                      <wp:effectExtent l="16510" t="14605" r="13970" b="16510"/>
                      <wp:docPr id="29" name="Οβά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54685"/>
                              </a:xfrm>
                              <a:prstGeom prst="ellipse">
                                <a:avLst/>
                              </a:prstGeom>
                              <a:blipFill dpi="0" rotWithShape="1">
                                <a:blip r:embed="rId8"/>
                                <a:srcRect/>
                                <a:stretch>
                                  <a:fillRect/>
                                </a:stretch>
                              </a:blipFill>
                              <a:ln w="25400">
                                <a:solidFill>
                                  <a:srgbClr val="B66D31"/>
                                </a:solidFill>
                                <a:round/>
                                <a:headEnd/>
                                <a:tailEnd/>
                              </a:ln>
                            </wps:spPr>
                            <wps:txbx>
                              <w:txbxContent>
                                <w:p w14:paraId="73522B4E"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7</w:t>
                                  </w:r>
                                </w:p>
                              </w:txbxContent>
                            </wps:txbx>
                            <wps:bodyPr rot="0" vert="horz" wrap="square" lIns="91440" tIns="45720" rIns="91440" bIns="45720" anchor="ctr" anchorCtr="0" upright="1">
                              <a:noAutofit/>
                            </wps:bodyPr>
                          </wps:wsp>
                        </a:graphicData>
                      </a:graphic>
                    </wp:inline>
                  </w:drawing>
                </mc:Choice>
                <mc:Fallback>
                  <w:pict>
                    <v:oval w14:anchorId="7524F0DF" id="Οβάλ 60" o:spid="_x0000_s1033" style="width:54.6pt;height:51.5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" strokecolor="#b66d31" strokeweight="2pt">
                      <v:fill r:id="rId9" o:title="" recolor="t" rotate="t" type="frame"/>
                      <v:textbox>
                        <w:txbxContent>
                          <w:p w14:paraId="73522B4E" w14:textId="77777777" w:rsidR="007F0EB3" w:rsidRPr="00F03F95" w:rsidRDefault="007F0EB3" w:rsidP="00341DBC">
                            <w:pPr>
                              <w:jc w:val="center"/>
                              <w:rPr>
                                <w:rFonts w:ascii="Aka-AcidGR-DiaryGirl" w:hAnsi="Aka-AcidGR-DiaryGirl"/>
                                <w:b/>
                                <w:color w:val="000000" w:themeColor="text1"/>
                                <w:sz w:val="28"/>
                                <w:szCs w:val="28"/>
                              </w:rPr>
                            </w:pPr>
                            <w:r>
                              <w:rPr>
                                <w:rFonts w:ascii="Aka-AcidGR-DiaryGirl" w:hAnsi="Aka-AcidGR-DiaryGirl"/>
                                <w:b/>
                                <w:color w:val="000000" w:themeColor="text1"/>
                                <w:sz w:val="28"/>
                                <w:szCs w:val="28"/>
                              </w:rPr>
                              <w:t xml:space="preserve"> </w:t>
                            </w:r>
                            <w:r>
                              <w:rPr>
                                <w:rFonts w:ascii="Aka-AcidGR-DiaryGirl" w:hAnsi="Aka-AcidGR-DiaryGirl"/>
                                <w:b/>
                                <w:color w:val="000000" w:themeColor="text1"/>
                                <w:sz w:val="28"/>
                                <w:szCs w:val="28"/>
                                <w:shd w:val="clear" w:color="auto" w:fill="F2F2F2" w:themeFill="background1" w:themeFillShade="F2"/>
                              </w:rPr>
                              <w:t>7</w:t>
                            </w:r>
                          </w:p>
                        </w:txbxContent>
                      </v:textbox>
                      <w10:anchorlock/>
                    </v:oval>
                  </w:pict>
                </mc:Fallback>
              </mc:AlternateContent>
            </w:r>
          </w:p>
        </w:tc>
        <w:tc>
          <w:tcPr>
            <w:tcW w:w="2721" w:type="dxa"/>
            <w:vAlign w:val="center"/>
          </w:tcPr>
          <w:p w14:paraId="5E484920"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Στόχος του εργαστηρίου είναι</w:t>
            </w:r>
          </w:p>
          <w:p w14:paraId="162A382E"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οι μαθητές/τριες να διασκεδάσουν με την απόλαυση σκακιστικών παρτίδων μέσω διαδικτύου με άλλους αθλητές- μαθητές/αθλήτριες-μαθήτριες. Καταληκτικά γίνεται η αποτίμηση του προγράμματος.</w:t>
            </w:r>
          </w:p>
          <w:p w14:paraId="6CB9F13C"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 Δεξιότητες μάθησης: 1. Επικοινωνία-Συνεργασία</w:t>
            </w:r>
          </w:p>
          <w:p w14:paraId="3468714D"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2. Ψηφιακή μάθηση: Ψηφιακή συνεργασία, Ψηφιακή δημιουργικότητα, Συνδυαστικές δεξιότητες ψηφιακής τεχνολογίας</w:t>
            </w:r>
          </w:p>
          <w:p w14:paraId="25CF5D08" w14:textId="77777777" w:rsidR="00616352" w:rsidRPr="00BE4C47" w:rsidRDefault="00653353" w:rsidP="00BE4C47">
            <w:pPr>
              <w:jc w:val="cente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3. Δεξιότητες διαχείρισης των Μέσων: Πληροφορικός </w:t>
            </w:r>
            <w:proofErr w:type="spellStart"/>
            <w:r w:rsidRPr="00BE4C47">
              <w:rPr>
                <w:rFonts w:asciiTheme="majorHAnsi" w:eastAsia="Cambria" w:hAnsiTheme="majorHAnsi" w:cstheme="majorHAnsi"/>
                <w:sz w:val="22"/>
                <w:szCs w:val="22"/>
              </w:rPr>
              <w:t>γραμματισμός</w:t>
            </w:r>
            <w:proofErr w:type="spellEnd"/>
            <w:r w:rsidRPr="00BE4C47">
              <w:rPr>
                <w:rFonts w:asciiTheme="majorHAnsi" w:eastAsia="Cambria" w:hAnsiTheme="majorHAnsi" w:cstheme="majorHAnsi"/>
                <w:sz w:val="22"/>
                <w:szCs w:val="22"/>
              </w:rPr>
              <w:t xml:space="preserve">, Ψηφιακός </w:t>
            </w:r>
            <w:proofErr w:type="spellStart"/>
            <w:r w:rsidRPr="00BE4C47">
              <w:rPr>
                <w:rFonts w:asciiTheme="majorHAnsi" w:eastAsia="Cambria" w:hAnsiTheme="majorHAnsi" w:cstheme="majorHAnsi"/>
                <w:sz w:val="22"/>
                <w:szCs w:val="22"/>
              </w:rPr>
              <w:t>γραμματισμός</w:t>
            </w:r>
            <w:proofErr w:type="spellEnd"/>
          </w:p>
          <w:p w14:paraId="1F30CF61" w14:textId="77777777" w:rsidR="00616352" w:rsidRPr="00BE4C47" w:rsidRDefault="00616352" w:rsidP="00BE4C47">
            <w:pPr>
              <w:jc w:val="center"/>
              <w:rPr>
                <w:rFonts w:asciiTheme="majorHAnsi" w:eastAsia="Cambria" w:hAnsiTheme="majorHAnsi" w:cstheme="majorHAnsi"/>
                <w:sz w:val="22"/>
                <w:szCs w:val="22"/>
              </w:rPr>
            </w:pPr>
          </w:p>
        </w:tc>
        <w:tc>
          <w:tcPr>
            <w:tcW w:w="5274" w:type="dxa"/>
            <w:vAlign w:val="center"/>
          </w:tcPr>
          <w:p w14:paraId="2E907D0D" w14:textId="77777777" w:rsidR="00616352" w:rsidRPr="00BE4C47" w:rsidRDefault="00653353" w:rsidP="00BE4C47">
            <w:pPr>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1η Δραστηριότητα: Οι μαθητές/τριες ανακαλούν τις γνώσεις που έμαθαν και προσπαθούν να τις εφαρμόσουν, παίζοντας σκάκι on </w:t>
            </w:r>
            <w:proofErr w:type="spellStart"/>
            <w:r w:rsidRPr="00BE4C47">
              <w:rPr>
                <w:rFonts w:asciiTheme="majorHAnsi" w:eastAsia="Cambria" w:hAnsiTheme="majorHAnsi" w:cstheme="majorHAnsi"/>
                <w:sz w:val="22"/>
                <w:szCs w:val="22"/>
              </w:rPr>
              <w:t>line</w:t>
            </w:r>
            <w:proofErr w:type="spellEnd"/>
            <w:r w:rsidRPr="00BE4C47">
              <w:rPr>
                <w:rFonts w:asciiTheme="majorHAnsi" w:eastAsia="Cambria" w:hAnsiTheme="majorHAnsi" w:cstheme="majorHAnsi"/>
                <w:sz w:val="22"/>
                <w:szCs w:val="22"/>
              </w:rPr>
              <w:t>, με άλλα παιδιά από άλλα μέρη της Ελλάδας, αλλά και του κόσμου, μέσω της Εκπαιδευτικής Πλατφόρμας chesskid.com (</w:t>
            </w:r>
            <w:hyperlink r:id="rId28">
              <w:r w:rsidRPr="00BE4C47">
                <w:rPr>
                  <w:rFonts w:asciiTheme="majorHAnsi" w:eastAsia="Cambria" w:hAnsiTheme="majorHAnsi" w:cstheme="majorHAnsi"/>
                  <w:color w:val="1155CC"/>
                  <w:sz w:val="22"/>
                  <w:szCs w:val="22"/>
                  <w:u w:val="single"/>
                </w:rPr>
                <w:t>https://www.chesskid.com/learn/el</w:t>
              </w:r>
            </w:hyperlink>
            <w:r w:rsidRPr="00BE4C47">
              <w:rPr>
                <w:rFonts w:asciiTheme="majorHAnsi" w:eastAsia="Cambria" w:hAnsiTheme="majorHAnsi" w:cstheme="majorHAnsi"/>
                <w:sz w:val="22"/>
                <w:szCs w:val="22"/>
              </w:rPr>
              <w:t xml:space="preserve"> ), με τη βοήθεια του/της καθηγήτριας Πληροφορικής του σχολείου. Η/Ο εκπαιδευτικός μπορεί να ερευνήσει άλλα σχολεία όπου διδάσκεται σκάκι και να συνεννοηθεί με τον/την εκπαιδευτικό του άλλου σχολείου, να συντονιστούν και να παίξουν παρτίδες μεταξύ τους οι μαθητές/τριες. Εφόσον τα σχολεία είναι στην ίδια περιφέρεια, μπορεί να γίνει και </w:t>
            </w:r>
            <w:proofErr w:type="spellStart"/>
            <w:r w:rsidRPr="00BE4C47">
              <w:rPr>
                <w:rFonts w:asciiTheme="majorHAnsi" w:eastAsia="Cambria" w:hAnsiTheme="majorHAnsi" w:cstheme="majorHAnsi"/>
                <w:sz w:val="22"/>
                <w:szCs w:val="22"/>
              </w:rPr>
              <w:t>προσκληση</w:t>
            </w:r>
            <w:proofErr w:type="spellEnd"/>
            <w:r w:rsidRPr="00BE4C47">
              <w:rPr>
                <w:rFonts w:asciiTheme="majorHAnsi" w:eastAsia="Cambria" w:hAnsiTheme="majorHAnsi" w:cstheme="majorHAnsi"/>
                <w:sz w:val="22"/>
                <w:szCs w:val="22"/>
              </w:rPr>
              <w:t xml:space="preserve"> για μετέπειτα δια ζώσης συνάντηση.</w:t>
            </w:r>
          </w:p>
          <w:p w14:paraId="781A3A21" w14:textId="77777777" w:rsidR="00616352" w:rsidRPr="00BE4C47" w:rsidRDefault="00653353" w:rsidP="00BE4C47">
            <w:pPr>
              <w:ind w:left="100" w:right="400"/>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2η Δραστηριότητα: Οι μαθητές/τριες σε φύλλα εργασίας ή σε </w:t>
            </w:r>
            <w:proofErr w:type="spellStart"/>
            <w:r w:rsidRPr="00BE4C47">
              <w:rPr>
                <w:rFonts w:asciiTheme="majorHAnsi" w:eastAsia="Cambria" w:hAnsiTheme="majorHAnsi" w:cstheme="majorHAnsi"/>
                <w:sz w:val="22"/>
                <w:szCs w:val="22"/>
              </w:rPr>
              <w:t>mentimeter</w:t>
            </w:r>
            <w:proofErr w:type="spellEnd"/>
            <w:r w:rsidRPr="00BE4C47">
              <w:rPr>
                <w:rFonts w:asciiTheme="majorHAnsi" w:eastAsia="Cambria" w:hAnsiTheme="majorHAnsi" w:cstheme="majorHAnsi"/>
                <w:sz w:val="22"/>
                <w:szCs w:val="22"/>
              </w:rPr>
              <w:t xml:space="preserve"> ή σε </w:t>
            </w:r>
            <w:proofErr w:type="spellStart"/>
            <w:r w:rsidRPr="00BE4C47">
              <w:rPr>
                <w:rFonts w:asciiTheme="majorHAnsi" w:eastAsia="Cambria" w:hAnsiTheme="majorHAnsi" w:cstheme="majorHAnsi"/>
                <w:sz w:val="22"/>
                <w:szCs w:val="22"/>
              </w:rPr>
              <w:t>google</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forms</w:t>
            </w:r>
            <w:proofErr w:type="spellEnd"/>
            <w:r w:rsidRPr="00BE4C47">
              <w:rPr>
                <w:rFonts w:asciiTheme="majorHAnsi" w:eastAsia="Cambria" w:hAnsiTheme="majorHAnsi" w:cstheme="majorHAnsi"/>
                <w:sz w:val="22"/>
                <w:szCs w:val="22"/>
              </w:rPr>
              <w:t xml:space="preserve"> καταγράφουν τις απόψεις τους, </w:t>
            </w:r>
            <w:proofErr w:type="spellStart"/>
            <w:r w:rsidRPr="00BE4C47">
              <w:rPr>
                <w:rFonts w:asciiTheme="majorHAnsi" w:eastAsia="Calibri" w:hAnsiTheme="majorHAnsi" w:cstheme="majorHAnsi"/>
                <w:sz w:val="22"/>
                <w:szCs w:val="22"/>
              </w:rPr>
              <w:t>αυτοαξιολογούνται</w:t>
            </w:r>
            <w:proofErr w:type="spellEnd"/>
            <w:r w:rsidRPr="00BE4C47">
              <w:rPr>
                <w:rFonts w:asciiTheme="majorHAnsi" w:eastAsia="Calibri" w:hAnsiTheme="majorHAnsi" w:cstheme="majorHAnsi"/>
                <w:sz w:val="22"/>
                <w:szCs w:val="22"/>
              </w:rPr>
              <w:t xml:space="preserve"> και </w:t>
            </w:r>
            <w:proofErr w:type="spellStart"/>
            <w:r w:rsidRPr="00BE4C47">
              <w:rPr>
                <w:rFonts w:asciiTheme="majorHAnsi" w:eastAsia="Calibri" w:hAnsiTheme="majorHAnsi" w:cstheme="majorHAnsi"/>
                <w:sz w:val="22"/>
                <w:szCs w:val="22"/>
              </w:rPr>
              <w:t>ετεροαξιολογούνται</w:t>
            </w:r>
            <w:proofErr w:type="spellEnd"/>
            <w:r w:rsidRPr="00BE4C47">
              <w:rPr>
                <w:rFonts w:asciiTheme="majorHAnsi" w:eastAsia="Calibri" w:hAnsiTheme="majorHAnsi" w:cstheme="majorHAnsi"/>
                <w:sz w:val="22"/>
                <w:szCs w:val="22"/>
              </w:rPr>
              <w:t>.</w:t>
            </w:r>
          </w:p>
        </w:tc>
      </w:tr>
    </w:tbl>
    <w:p w14:paraId="092B2658" w14:textId="77777777" w:rsidR="00616352" w:rsidRPr="00BE4C47" w:rsidRDefault="00616352" w:rsidP="00BE4C47">
      <w:pPr>
        <w:rPr>
          <w:rFonts w:asciiTheme="majorHAnsi" w:hAnsiTheme="majorHAnsi" w:cstheme="majorHAnsi"/>
          <w:sz w:val="8"/>
          <w:szCs w:val="8"/>
        </w:rPr>
      </w:pPr>
    </w:p>
    <w:p w14:paraId="6BFF75CE" w14:textId="77777777" w:rsidR="0081064F" w:rsidRPr="00BE4C47" w:rsidRDefault="0081064F" w:rsidP="00BE4C47">
      <w:pPr>
        <w:pStyle w:val="1"/>
        <w:spacing w:after="0" w:line="276" w:lineRule="auto"/>
        <w:jc w:val="both"/>
        <w:rPr>
          <w:rFonts w:asciiTheme="majorHAnsi" w:hAnsiTheme="majorHAnsi" w:cstheme="majorHAnsi"/>
          <w:sz w:val="22"/>
          <w:szCs w:val="22"/>
        </w:rPr>
      </w:pPr>
    </w:p>
    <w:p w14:paraId="2D540E13" w14:textId="77777777" w:rsidR="00616352" w:rsidRPr="00BE4C47" w:rsidRDefault="00653353" w:rsidP="00BE4C47">
      <w:pPr>
        <w:pStyle w:val="1"/>
        <w:tabs>
          <w:tab w:val="clear" w:pos="284"/>
        </w:tabs>
        <w:spacing w:after="0" w:line="276" w:lineRule="auto"/>
        <w:ind w:left="0"/>
        <w:jc w:val="both"/>
        <w:rPr>
          <w:rFonts w:asciiTheme="majorHAnsi" w:hAnsiTheme="majorHAnsi" w:cstheme="majorHAnsi"/>
          <w:sz w:val="22"/>
          <w:szCs w:val="22"/>
        </w:rPr>
      </w:pPr>
      <w:r w:rsidRPr="00BE4C47">
        <w:rPr>
          <w:rFonts w:asciiTheme="majorHAnsi" w:hAnsiTheme="majorHAnsi" w:cstheme="majorHAnsi"/>
          <w:sz w:val="22"/>
          <w:szCs w:val="22"/>
        </w:rPr>
        <w:t>Περιγραφή βασικού θεωρητικού πλαισίου υποστήριξης του προγράμματος (</w:t>
      </w:r>
      <w:proofErr w:type="spellStart"/>
      <w:r w:rsidRPr="00BE4C47">
        <w:rPr>
          <w:rFonts w:asciiTheme="majorHAnsi" w:hAnsiTheme="majorHAnsi" w:cstheme="majorHAnsi"/>
          <w:sz w:val="22"/>
          <w:szCs w:val="22"/>
        </w:rPr>
        <w:t>Εώς</w:t>
      </w:r>
      <w:proofErr w:type="spellEnd"/>
      <w:r w:rsidRPr="00BE4C47">
        <w:rPr>
          <w:rFonts w:asciiTheme="majorHAnsi" w:hAnsiTheme="majorHAnsi" w:cstheme="majorHAnsi"/>
          <w:sz w:val="22"/>
          <w:szCs w:val="22"/>
        </w:rPr>
        <w:t xml:space="preserve"> 300 λέξεις)</w:t>
      </w:r>
    </w:p>
    <w:p w14:paraId="0CACADFF" w14:textId="77777777" w:rsidR="00616352" w:rsidRPr="00BE4C47" w:rsidRDefault="00653353" w:rsidP="00BE4C47">
      <w:pPr>
        <w:pBdr>
          <w:top w:val="single" w:sz="4" w:space="1" w:color="000000"/>
          <w:left w:val="single" w:sz="4" w:space="4" w:color="000000"/>
          <w:bottom w:val="single" w:sz="4" w:space="1" w:color="000000"/>
          <w:right w:val="single" w:sz="4" w:space="4" w:color="000000"/>
        </w:pBdr>
        <w:spacing w:line="276" w:lineRule="auto"/>
        <w:jc w:val="both"/>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Βασικός στόχος του παρόντος προγράμματος καλλιέργειας δεξιοτήτων είναι η παρώθηση των μαθητών/τριών στο να γνωρίσουν και να αγαπήσουν το παιχνίδι-άθλημα σκάκι όχι απαραίτητα στην εκμάθησή του, ώστε να μπορέσουν να απομυζήσουν τα μέγιστα οφέλη. Από το 1893 που έγινε η πρώτη έρευνα από τον </w:t>
      </w:r>
      <w:proofErr w:type="spellStart"/>
      <w:r w:rsidRPr="00BE4C47">
        <w:rPr>
          <w:rFonts w:asciiTheme="majorHAnsi" w:eastAsia="Cambria" w:hAnsiTheme="majorHAnsi" w:cstheme="majorHAnsi"/>
          <w:sz w:val="22"/>
          <w:szCs w:val="22"/>
        </w:rPr>
        <w:t>Alfred</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Binet</w:t>
      </w:r>
      <w:proofErr w:type="spellEnd"/>
      <w:r w:rsidRPr="00BE4C47">
        <w:rPr>
          <w:rFonts w:asciiTheme="majorHAnsi" w:eastAsia="Cambria" w:hAnsiTheme="majorHAnsi" w:cstheme="majorHAnsi"/>
          <w:sz w:val="22"/>
          <w:szCs w:val="22"/>
        </w:rPr>
        <w:t xml:space="preserve"> (1966) σε σκακιστές/σκακίστριες που έπαιζαν σκάκι δίχως να βλέπουν την σκακιέρα (</w:t>
      </w:r>
      <w:proofErr w:type="spellStart"/>
      <w:r w:rsidRPr="00BE4C47">
        <w:rPr>
          <w:rFonts w:asciiTheme="majorHAnsi" w:eastAsia="Cambria" w:hAnsiTheme="majorHAnsi" w:cstheme="majorHAnsi"/>
          <w:sz w:val="22"/>
          <w:szCs w:val="22"/>
        </w:rPr>
        <w:t>Blindfold</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chess</w:t>
      </w:r>
      <w:proofErr w:type="spellEnd"/>
      <w:r w:rsidRPr="00BE4C47">
        <w:rPr>
          <w:rFonts w:asciiTheme="majorHAnsi" w:eastAsia="Cambria" w:hAnsiTheme="majorHAnsi" w:cstheme="majorHAnsi"/>
          <w:sz w:val="22"/>
          <w:szCs w:val="22"/>
        </w:rPr>
        <w:t xml:space="preserve">) με σκοπό τη διερεύνηση της μνημονικής τους ικανότητας, έχουν διεξαχθεί πλήθος ερευνών σε όλο τον κόσμο διερευνώντας, κυρίως τα οφέλη που μπορούν να προκύψουν από την εισαγωγή του </w:t>
      </w:r>
      <w:proofErr w:type="spellStart"/>
      <w:r w:rsidRPr="00BE4C47">
        <w:rPr>
          <w:rFonts w:asciiTheme="majorHAnsi" w:eastAsia="Cambria" w:hAnsiTheme="majorHAnsi" w:cstheme="majorHAnsi"/>
          <w:sz w:val="22"/>
          <w:szCs w:val="22"/>
        </w:rPr>
        <w:t>σκακιού</w:t>
      </w:r>
      <w:proofErr w:type="spellEnd"/>
      <w:r w:rsidRPr="00BE4C47">
        <w:rPr>
          <w:rFonts w:asciiTheme="majorHAnsi" w:eastAsia="Cambria" w:hAnsiTheme="majorHAnsi" w:cstheme="majorHAnsi"/>
          <w:sz w:val="22"/>
          <w:szCs w:val="22"/>
        </w:rPr>
        <w:t xml:space="preserve"> σε μαθηματικές, ακαδημαϊκές (γλώσσα, ιστορία κλπ.) κοινωνικές και γνωστικές  δεξιότητες αλλά και στη συμπεριφορά, στη μνήμη, στην αυτοσυγκέντρωση, στην κοινωνικοποίηση, το (αμφισβητούμενο) IQ κλπ. </w:t>
      </w:r>
      <w:r w:rsidRPr="00BE4C47">
        <w:rPr>
          <w:rFonts w:asciiTheme="majorHAnsi" w:eastAsia="Cambria" w:hAnsiTheme="majorHAnsi" w:cstheme="majorHAnsi"/>
          <w:sz w:val="22"/>
          <w:szCs w:val="22"/>
          <w:lang w:val="en-US"/>
        </w:rPr>
        <w:t xml:space="preserve">(Frank, 1974; Dullea, 1982; Palm 1990; Van Zyl, 1991; Ferguson, 1994; Smith &amp; Sullivan 1997; Ferguson 2000; Hong &amp; Bart 2003; Ferreira, et al., 2008; Ferreira &amp; Palhares, 2008; Scholz et al., 2008; Sundberg, 2011; Giuliano </w:t>
      </w:r>
      <w:proofErr w:type="spellStart"/>
      <w:r w:rsidRPr="00BE4C47">
        <w:rPr>
          <w:rFonts w:asciiTheme="majorHAnsi" w:eastAsia="Cambria" w:hAnsiTheme="majorHAnsi" w:cstheme="majorHAnsi"/>
          <w:sz w:val="22"/>
          <w:szCs w:val="22"/>
          <w:lang w:val="en-US"/>
        </w:rPr>
        <w:t>D‘Eredit</w:t>
      </w:r>
      <w:proofErr w:type="spellEnd"/>
      <w:r w:rsidRPr="00BE4C47">
        <w:rPr>
          <w:rFonts w:asciiTheme="majorHAnsi" w:eastAsia="Cambria" w:hAnsiTheme="majorHAnsi" w:cstheme="majorHAnsi"/>
          <w:sz w:val="22"/>
          <w:szCs w:val="22"/>
        </w:rPr>
        <w:t>ΰ</w:t>
      </w:r>
      <w:r w:rsidRPr="00BE4C47">
        <w:rPr>
          <w:rFonts w:asciiTheme="majorHAnsi" w:eastAsia="Cambria" w:hAnsiTheme="majorHAnsi" w:cstheme="majorHAnsi"/>
          <w:sz w:val="22"/>
          <w:szCs w:val="22"/>
          <w:lang w:val="en-US"/>
        </w:rPr>
        <w:t xml:space="preserve">, 2011; Kazemi et al., 2011; Barrett et al., 2011; Barrett &amp; Fish, 2011; </w:t>
      </w:r>
      <w:proofErr w:type="spellStart"/>
      <w:r w:rsidRPr="00BE4C47">
        <w:rPr>
          <w:rFonts w:asciiTheme="majorHAnsi" w:eastAsia="Cambria" w:hAnsiTheme="majorHAnsi" w:cstheme="majorHAnsi"/>
          <w:sz w:val="22"/>
          <w:szCs w:val="22"/>
          <w:lang w:val="en-US"/>
        </w:rPr>
        <w:t>Sigirtmac</w:t>
      </w:r>
      <w:proofErr w:type="spellEnd"/>
      <w:r w:rsidRPr="00BE4C47">
        <w:rPr>
          <w:rFonts w:asciiTheme="majorHAnsi" w:eastAsia="Cambria" w:hAnsiTheme="majorHAnsi" w:cstheme="majorHAnsi"/>
          <w:sz w:val="22"/>
          <w:szCs w:val="22"/>
          <w:lang w:val="en-US"/>
        </w:rPr>
        <w:t xml:space="preserve">, 2011; </w:t>
      </w:r>
      <w:proofErr w:type="spellStart"/>
      <w:r w:rsidRPr="00BE4C47">
        <w:rPr>
          <w:rFonts w:asciiTheme="majorHAnsi" w:eastAsia="Cambria" w:hAnsiTheme="majorHAnsi" w:cstheme="majorHAnsi"/>
          <w:sz w:val="22"/>
          <w:szCs w:val="22"/>
          <w:lang w:val="en-US"/>
        </w:rPr>
        <w:t>Jerrim</w:t>
      </w:r>
      <w:proofErr w:type="spellEnd"/>
      <w:r w:rsidRPr="00BE4C47">
        <w:rPr>
          <w:rFonts w:asciiTheme="majorHAnsi" w:eastAsia="Cambria" w:hAnsiTheme="majorHAnsi" w:cstheme="majorHAnsi"/>
          <w:sz w:val="22"/>
          <w:szCs w:val="22"/>
          <w:lang w:val="en-US"/>
        </w:rPr>
        <w:t xml:space="preserve"> 2013; </w:t>
      </w:r>
      <w:proofErr w:type="spellStart"/>
      <w:r w:rsidRPr="00BE4C47">
        <w:rPr>
          <w:rFonts w:asciiTheme="majorHAnsi" w:eastAsia="Cambria" w:hAnsiTheme="majorHAnsi" w:cstheme="majorHAnsi"/>
          <w:sz w:val="22"/>
          <w:szCs w:val="22"/>
          <w:lang w:val="en-US"/>
        </w:rPr>
        <w:t>Aghuzumtsyan</w:t>
      </w:r>
      <w:proofErr w:type="spellEnd"/>
      <w:r w:rsidRPr="00BE4C47">
        <w:rPr>
          <w:rFonts w:asciiTheme="majorHAnsi" w:eastAsia="Cambria" w:hAnsiTheme="majorHAnsi" w:cstheme="majorHAnsi"/>
          <w:sz w:val="22"/>
          <w:szCs w:val="22"/>
          <w:lang w:val="en-US"/>
        </w:rPr>
        <w:t xml:space="preserve"> </w:t>
      </w:r>
      <w:r w:rsidRPr="00BE4C47">
        <w:rPr>
          <w:rFonts w:asciiTheme="majorHAnsi" w:eastAsia="Cambria" w:hAnsiTheme="majorHAnsi" w:cstheme="majorHAnsi"/>
          <w:sz w:val="22"/>
          <w:szCs w:val="22"/>
          <w:lang w:val="en-US"/>
        </w:rPr>
        <w:lastRenderedPageBreak/>
        <w:t xml:space="preserve">&amp; Poghosyan 2014; Nicotera et al., 2014; Moreno 2014; </w:t>
      </w:r>
      <w:proofErr w:type="spellStart"/>
      <w:r w:rsidRPr="00BE4C47">
        <w:rPr>
          <w:rFonts w:asciiTheme="majorHAnsi" w:eastAsia="Cambria" w:hAnsiTheme="majorHAnsi" w:cstheme="majorHAnsi"/>
          <w:sz w:val="22"/>
          <w:szCs w:val="22"/>
          <w:lang w:val="en-US"/>
        </w:rPr>
        <w:t>Trinchero</w:t>
      </w:r>
      <w:proofErr w:type="spellEnd"/>
      <w:r w:rsidRPr="00BE4C47">
        <w:rPr>
          <w:rFonts w:asciiTheme="majorHAnsi" w:eastAsia="Cambria" w:hAnsiTheme="majorHAnsi" w:cstheme="majorHAnsi"/>
          <w:sz w:val="22"/>
          <w:szCs w:val="22"/>
          <w:lang w:val="en-US"/>
        </w:rPr>
        <w:t xml:space="preserve"> et al., 2014; Zielinska, 2014; </w:t>
      </w:r>
      <w:proofErr w:type="spellStart"/>
      <w:r w:rsidRPr="00BE4C47">
        <w:rPr>
          <w:rFonts w:asciiTheme="majorHAnsi" w:eastAsia="Cambria" w:hAnsiTheme="majorHAnsi" w:cstheme="majorHAnsi"/>
          <w:sz w:val="22"/>
          <w:szCs w:val="22"/>
          <w:lang w:val="en-US"/>
        </w:rPr>
        <w:t>Khosrorad</w:t>
      </w:r>
      <w:proofErr w:type="spellEnd"/>
      <w:r w:rsidRPr="00BE4C47">
        <w:rPr>
          <w:rFonts w:asciiTheme="majorHAnsi" w:eastAsia="Cambria" w:hAnsiTheme="majorHAnsi" w:cstheme="majorHAnsi"/>
          <w:sz w:val="22"/>
          <w:szCs w:val="22"/>
          <w:lang w:val="en-US"/>
        </w:rPr>
        <w:t xml:space="preserve"> et al., 2014; Gumede &amp; Rosholm, 2015; Sala et. al., 2015; Aydin, 2015; </w:t>
      </w:r>
      <w:proofErr w:type="spellStart"/>
      <w:r w:rsidRPr="00BE4C47">
        <w:rPr>
          <w:rFonts w:asciiTheme="majorHAnsi" w:eastAsia="Cambria" w:hAnsiTheme="majorHAnsi" w:cstheme="majorHAnsi"/>
          <w:sz w:val="22"/>
          <w:szCs w:val="22"/>
          <w:lang w:val="en-US"/>
        </w:rPr>
        <w:t>Trinchero</w:t>
      </w:r>
      <w:proofErr w:type="spellEnd"/>
      <w:r w:rsidRPr="00BE4C47">
        <w:rPr>
          <w:rFonts w:asciiTheme="majorHAnsi" w:eastAsia="Cambria" w:hAnsiTheme="majorHAnsi" w:cstheme="majorHAnsi"/>
          <w:sz w:val="22"/>
          <w:szCs w:val="22"/>
          <w:lang w:val="en-US"/>
        </w:rPr>
        <w:t xml:space="preserve"> &amp; Sala 2016 </w:t>
      </w:r>
      <w:r w:rsidRPr="00BE4C47">
        <w:rPr>
          <w:rFonts w:asciiTheme="majorHAnsi" w:eastAsia="Cambria" w:hAnsiTheme="majorHAnsi" w:cstheme="majorHAnsi"/>
          <w:sz w:val="22"/>
          <w:szCs w:val="22"/>
        </w:rPr>
        <w:t>κ</w:t>
      </w:r>
      <w:r w:rsidRPr="00BE4C47">
        <w:rPr>
          <w:rFonts w:asciiTheme="majorHAnsi" w:eastAsia="Cambria" w:hAnsiTheme="majorHAnsi" w:cstheme="majorHAnsi"/>
          <w:sz w:val="22"/>
          <w:szCs w:val="22"/>
          <w:lang w:val="en-US"/>
        </w:rPr>
        <w:t>.</w:t>
      </w:r>
      <w:r w:rsidRPr="00BE4C47">
        <w:rPr>
          <w:rFonts w:asciiTheme="majorHAnsi" w:eastAsia="Cambria" w:hAnsiTheme="majorHAnsi" w:cstheme="majorHAnsi"/>
          <w:sz w:val="22"/>
          <w:szCs w:val="22"/>
        </w:rPr>
        <w:t>α</w:t>
      </w:r>
      <w:r w:rsidRPr="00BE4C47">
        <w:rPr>
          <w:rFonts w:asciiTheme="majorHAnsi" w:eastAsia="Cambria" w:hAnsiTheme="majorHAnsi" w:cstheme="majorHAnsi"/>
          <w:sz w:val="22"/>
          <w:szCs w:val="22"/>
          <w:lang w:val="en-US"/>
        </w:rPr>
        <w:t xml:space="preserve">.). </w:t>
      </w:r>
      <w:r w:rsidRPr="00BE4C47">
        <w:rPr>
          <w:rFonts w:asciiTheme="majorHAnsi" w:eastAsia="Cambria" w:hAnsiTheme="majorHAnsi" w:cstheme="majorHAnsi"/>
          <w:sz w:val="22"/>
          <w:szCs w:val="22"/>
        </w:rPr>
        <w:t xml:space="preserve">Ως παιδαγωγική προσέγγιση, το σκάκι εγγράφεται στο πλαίσιο του κλασικού </w:t>
      </w:r>
      <w:proofErr w:type="spellStart"/>
      <w:r w:rsidRPr="00BE4C47">
        <w:rPr>
          <w:rFonts w:asciiTheme="majorHAnsi" w:eastAsia="Cambria" w:hAnsiTheme="majorHAnsi" w:cstheme="majorHAnsi"/>
          <w:sz w:val="22"/>
          <w:szCs w:val="22"/>
        </w:rPr>
        <w:t>εποικοδομισμού</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constructivism</w:t>
      </w:r>
      <w:proofErr w:type="spellEnd"/>
      <w:r w:rsidRPr="00BE4C47">
        <w:rPr>
          <w:rFonts w:asciiTheme="majorHAnsi" w:eastAsia="Cambria" w:hAnsiTheme="majorHAnsi" w:cstheme="majorHAnsi"/>
          <w:sz w:val="22"/>
          <w:szCs w:val="22"/>
        </w:rPr>
        <w:t>). Το σκάκι είναι ένα εκπαιδευτικό εργαλείο που προσφέρει πολλά οφέλη για τους μαθητές/μαθήτριες, από την προσχολική ηλικία. Θα πρέπει να εισαχθεί ως μέρος του προγράμματος σπουδών στα σχολεία όπως γίνεται ήδη σε πολλές ανεπτυγμένες χώρες, εντός και εκτός Ευρωπαϊκής ένωσης. Σε πολλές χώρες και πρόσφατα και στην Ελλάδα, το σκάκι έχει εισαχθεί πιλοτικά στο ωρολόγιο πρόγραμμα από το 2014, ενώ σε άλλες χώρες (όπως στην Αρμενία και πρόσφατα στη Γεωργία) είναι βασικό υποχρεωτικό μάθημα (</w:t>
      </w:r>
      <w:proofErr w:type="spellStart"/>
      <w:r w:rsidRPr="00BE4C47">
        <w:rPr>
          <w:rFonts w:asciiTheme="majorHAnsi" w:eastAsia="Cambria" w:hAnsiTheme="majorHAnsi" w:cstheme="majorHAnsi"/>
          <w:sz w:val="22"/>
          <w:szCs w:val="22"/>
        </w:rPr>
        <w:t>Lputian</w:t>
      </w:r>
      <w:proofErr w:type="spellEnd"/>
      <w:r w:rsidRPr="00BE4C47">
        <w:rPr>
          <w:rFonts w:asciiTheme="majorHAnsi" w:eastAsia="Cambria" w:hAnsiTheme="majorHAnsi" w:cstheme="majorHAnsi"/>
          <w:sz w:val="22"/>
          <w:szCs w:val="22"/>
        </w:rPr>
        <w:t>, 2014). Στην Ελλάδα έχει αναπτυχθεί μεγάλο ενδιαφέρον σχετικά με την έρευνα του μαθησιακού οφέλους σε παιδιά μικρής ηλικίας (</w:t>
      </w:r>
      <w:proofErr w:type="spellStart"/>
      <w:r w:rsidRPr="00BE4C47">
        <w:rPr>
          <w:rFonts w:asciiTheme="majorHAnsi" w:eastAsia="Cambria" w:hAnsiTheme="majorHAnsi" w:cstheme="majorHAnsi"/>
          <w:sz w:val="22"/>
          <w:szCs w:val="22"/>
        </w:rPr>
        <w:t>Κουρκουνάκης</w:t>
      </w:r>
      <w:proofErr w:type="spellEnd"/>
      <w:r w:rsidRPr="00BE4C47">
        <w:rPr>
          <w:rFonts w:asciiTheme="majorHAnsi" w:eastAsia="Cambria" w:hAnsiTheme="majorHAnsi" w:cstheme="majorHAnsi"/>
          <w:sz w:val="22"/>
          <w:szCs w:val="22"/>
        </w:rPr>
        <w:t>, 2009). Στο σκάκι έχουμε μια συνεχή διαδικασία κρίσης, σύγκρισης και δημιουργικής σκέψης, σε όλα τα επίπεδα, που απαιτεί αυτοσυγκέντρωση. Πρόκειται για μια πορεία αυτογνωσίας, που τις περισσότερες φορές δεν γίνεται συνειδητά, γι’ αυτό μπορεί να ωφελήσει παιδιά μικρής ηλικίας ή άτομα με ειδικές ανάγκες, π.χ. άτομα που έχουν προβλήματα αυτοσυγκέντρωσης και προσήλωσης μαθητές/μαθήτριες που φοιτούν σε ειδικά σχολεία (</w:t>
      </w:r>
      <w:proofErr w:type="spellStart"/>
      <w:r w:rsidRPr="00BE4C47">
        <w:rPr>
          <w:rFonts w:asciiTheme="majorHAnsi" w:eastAsia="Cambria" w:hAnsiTheme="majorHAnsi" w:cstheme="majorHAnsi"/>
          <w:sz w:val="22"/>
          <w:szCs w:val="22"/>
        </w:rPr>
        <w:t>Κουρκουνάκης</w:t>
      </w:r>
      <w:proofErr w:type="spellEnd"/>
      <w:r w:rsidRPr="00BE4C47">
        <w:rPr>
          <w:rFonts w:asciiTheme="majorHAnsi" w:eastAsia="Cambria" w:hAnsiTheme="majorHAnsi" w:cstheme="majorHAnsi"/>
          <w:sz w:val="22"/>
          <w:szCs w:val="22"/>
        </w:rPr>
        <w:t>, 1995)</w:t>
      </w:r>
    </w:p>
    <w:p w14:paraId="579BC0DD" w14:textId="77777777" w:rsidR="00616352" w:rsidRPr="00BE4C47" w:rsidRDefault="00616352" w:rsidP="00BE4C47">
      <w:pPr>
        <w:spacing w:line="276" w:lineRule="auto"/>
        <w:jc w:val="both"/>
        <w:rPr>
          <w:rFonts w:asciiTheme="majorHAnsi" w:eastAsia="Cambria" w:hAnsiTheme="majorHAnsi" w:cstheme="majorHAnsi"/>
          <w:sz w:val="22"/>
          <w:szCs w:val="22"/>
        </w:rPr>
      </w:pPr>
    </w:p>
    <w:p w14:paraId="0D42C517" w14:textId="77777777" w:rsidR="00616352" w:rsidRPr="00BE4C47" w:rsidRDefault="00653353" w:rsidP="00BE4C47">
      <w:pPr>
        <w:pStyle w:val="1"/>
        <w:tabs>
          <w:tab w:val="clear" w:pos="284"/>
        </w:tabs>
        <w:spacing w:after="0" w:line="276" w:lineRule="auto"/>
        <w:ind w:left="0"/>
        <w:jc w:val="both"/>
        <w:rPr>
          <w:rFonts w:asciiTheme="majorHAnsi" w:hAnsiTheme="majorHAnsi" w:cstheme="majorHAnsi"/>
          <w:sz w:val="22"/>
          <w:szCs w:val="22"/>
        </w:rPr>
      </w:pPr>
      <w:r w:rsidRPr="00BE4C47">
        <w:rPr>
          <w:rFonts w:asciiTheme="majorHAnsi" w:hAnsiTheme="majorHAnsi" w:cstheme="majorHAnsi"/>
          <w:sz w:val="22"/>
          <w:szCs w:val="22"/>
        </w:rPr>
        <w:t>Προσβασιμότητα</w:t>
      </w:r>
    </w:p>
    <w:p w14:paraId="3546074E" w14:textId="013E0AC9" w:rsidR="00D52BC2" w:rsidRPr="00BE4C47" w:rsidRDefault="007F0EB3" w:rsidP="00BE4C47">
      <w:pPr>
        <w:pBdr>
          <w:top w:val="single" w:sz="4" w:space="1" w:color="auto"/>
          <w:left w:val="single" w:sz="4" w:space="4" w:color="auto"/>
          <w:bottom w:val="single" w:sz="4" w:space="1" w:color="auto"/>
          <w:right w:val="single" w:sz="4" w:space="4" w:color="auto"/>
        </w:pBdr>
        <w:spacing w:line="276" w:lineRule="auto"/>
        <w:contextualSpacing/>
        <w:jc w:val="both"/>
        <w:rPr>
          <w:rFonts w:asciiTheme="majorHAnsi" w:hAnsiTheme="majorHAnsi" w:cstheme="majorHAnsi"/>
          <w:sz w:val="22"/>
          <w:szCs w:val="22"/>
        </w:rPr>
      </w:pPr>
      <w:r w:rsidRPr="00BE4C47">
        <w:rPr>
          <w:rFonts w:asciiTheme="majorHAnsi" w:hAnsiTheme="majorHAnsi" w:cstheme="majorHAnsi"/>
          <w:sz w:val="22"/>
          <w:szCs w:val="22"/>
        </w:rPr>
        <w:t xml:space="preserve">Οι δραστηριότητες και τα υλικά των εργαστηρίων είναι </w:t>
      </w:r>
      <w:proofErr w:type="spellStart"/>
      <w:r w:rsidRPr="00BE4C47">
        <w:rPr>
          <w:rFonts w:asciiTheme="majorHAnsi" w:hAnsiTheme="majorHAnsi" w:cstheme="majorHAnsi"/>
          <w:sz w:val="22"/>
          <w:szCs w:val="22"/>
        </w:rPr>
        <w:t>προσβάσιμα</w:t>
      </w:r>
      <w:proofErr w:type="spellEnd"/>
      <w:r w:rsidRPr="00BE4C47">
        <w:rPr>
          <w:rFonts w:asciiTheme="majorHAnsi" w:hAnsiTheme="majorHAnsi" w:cstheme="majorHAnsi"/>
          <w:sz w:val="22"/>
          <w:szCs w:val="22"/>
        </w:rPr>
        <w:t xml:space="preserve"> σε όλους τους μαθητές και σε όλες τις μαθήτριες, ακόμη και σε μαθητές/μαθήτριες με αναπηρία και ειδικές εκπαιδευτικές ανάγκες (υπάρχουν π.χ. ειδικές σκακιέρες για τυφλούς). Ακόμη, </w:t>
      </w:r>
      <w:r w:rsidRPr="00BE4C47">
        <w:rPr>
          <w:rFonts w:asciiTheme="majorHAnsi" w:eastAsia="Cambria" w:hAnsiTheme="majorHAnsi" w:cstheme="majorHAnsi"/>
          <w:sz w:val="22"/>
          <w:szCs w:val="22"/>
        </w:rPr>
        <w:t>υ</w:t>
      </w:r>
      <w:r w:rsidR="00653353" w:rsidRPr="00BE4C47">
        <w:rPr>
          <w:rFonts w:asciiTheme="majorHAnsi" w:eastAsia="Cambria" w:hAnsiTheme="majorHAnsi" w:cstheme="majorHAnsi"/>
          <w:sz w:val="22"/>
          <w:szCs w:val="22"/>
        </w:rPr>
        <w:t>πάρχει διαθέσιμο αρκετό υλικό, που μπορούν ελεύθερα να χρησιμοποιήσουν οι εκπαιδευτικοί (</w:t>
      </w:r>
      <w:proofErr w:type="spellStart"/>
      <w:r w:rsidR="00653353" w:rsidRPr="00BE4C47">
        <w:rPr>
          <w:rFonts w:asciiTheme="majorHAnsi" w:eastAsia="Cambria" w:hAnsiTheme="majorHAnsi" w:cstheme="majorHAnsi"/>
          <w:sz w:val="22"/>
          <w:szCs w:val="22"/>
        </w:rPr>
        <w:t>Eκπαιδευτική</w:t>
      </w:r>
      <w:proofErr w:type="spellEnd"/>
      <w:r w:rsidR="00653353" w:rsidRPr="00BE4C47">
        <w:rPr>
          <w:rFonts w:asciiTheme="majorHAnsi" w:eastAsia="Cambria" w:hAnsiTheme="majorHAnsi" w:cstheme="majorHAnsi"/>
          <w:sz w:val="22"/>
          <w:szCs w:val="22"/>
        </w:rPr>
        <w:t xml:space="preserve"> Πλατφόρμα chesskid.com</w:t>
      </w:r>
      <w:r w:rsidRPr="00BE4C47">
        <w:rPr>
          <w:rFonts w:asciiTheme="majorHAnsi" w:eastAsia="Cambria" w:hAnsiTheme="majorHAnsi" w:cstheme="majorHAnsi"/>
          <w:sz w:val="22"/>
          <w:szCs w:val="22"/>
        </w:rPr>
        <w:t xml:space="preserve"> (</w:t>
      </w:r>
      <w:hyperlink r:id="rId29" w:history="1">
        <w:r w:rsidRPr="00BE4C47">
          <w:rPr>
            <w:rStyle w:val="-"/>
            <w:rFonts w:asciiTheme="majorHAnsi" w:eastAsia="Cambria" w:hAnsiTheme="majorHAnsi" w:cstheme="majorHAnsi"/>
            <w:sz w:val="22"/>
            <w:szCs w:val="22"/>
          </w:rPr>
          <w:t>www.chesskid.com</w:t>
        </w:r>
      </w:hyperlink>
      <w:r w:rsidRPr="00BE4C47">
        <w:rPr>
          <w:rFonts w:asciiTheme="majorHAnsi" w:eastAsia="Cambria" w:hAnsiTheme="majorHAnsi" w:cstheme="majorHAnsi"/>
          <w:sz w:val="22"/>
          <w:szCs w:val="22"/>
        </w:rPr>
        <w:t xml:space="preserve"> ) </w:t>
      </w:r>
      <w:r w:rsidR="00653353" w:rsidRPr="00BE4C47">
        <w:rPr>
          <w:rFonts w:asciiTheme="majorHAnsi" w:eastAsia="Cambria" w:hAnsiTheme="majorHAnsi" w:cstheme="majorHAnsi"/>
          <w:sz w:val="22"/>
          <w:szCs w:val="22"/>
        </w:rPr>
        <w:t xml:space="preserve">, Πλατφόρμα ΑΙΣΩΠΟΣ </w:t>
      </w:r>
      <w:hyperlink r:id="rId30" w:history="1">
        <w:r w:rsidRPr="00BE4C47">
          <w:rPr>
            <w:rStyle w:val="-"/>
            <w:rFonts w:asciiTheme="majorHAnsi" w:eastAsia="Cambria" w:hAnsiTheme="majorHAnsi" w:cstheme="majorHAnsi"/>
            <w:sz w:val="22"/>
            <w:szCs w:val="22"/>
          </w:rPr>
          <w:t>https://aesop.iep.edu.gr/node/11764</w:t>
        </w:r>
      </w:hyperlink>
      <w:r w:rsidRPr="00BE4C47">
        <w:rPr>
          <w:rFonts w:asciiTheme="majorHAnsi" w:eastAsia="Cambria" w:hAnsiTheme="majorHAnsi" w:cstheme="majorHAnsi"/>
          <w:sz w:val="22"/>
          <w:szCs w:val="22"/>
        </w:rPr>
        <w:t xml:space="preserve"> </w:t>
      </w:r>
      <w:r w:rsidR="00653353" w:rsidRPr="00BE4C47">
        <w:rPr>
          <w:rFonts w:asciiTheme="majorHAnsi" w:eastAsia="Cambria" w:hAnsiTheme="majorHAnsi" w:cstheme="majorHAnsi"/>
          <w:sz w:val="22"/>
          <w:szCs w:val="22"/>
        </w:rPr>
        <w:t xml:space="preserve">, και </w:t>
      </w:r>
      <w:hyperlink r:id="rId31" w:history="1">
        <w:r w:rsidRPr="00BE4C47">
          <w:rPr>
            <w:rStyle w:val="-"/>
            <w:rFonts w:asciiTheme="majorHAnsi" w:eastAsia="Cambria" w:hAnsiTheme="majorHAnsi" w:cstheme="majorHAnsi"/>
            <w:sz w:val="22"/>
            <w:szCs w:val="22"/>
          </w:rPr>
          <w:t>https://aesop.iep.edu.gr/node/13670</w:t>
        </w:r>
      </w:hyperlink>
      <w:r w:rsidRPr="00BE4C47">
        <w:rPr>
          <w:rFonts w:asciiTheme="majorHAnsi" w:eastAsia="Cambria" w:hAnsiTheme="majorHAnsi" w:cstheme="majorHAnsi"/>
          <w:sz w:val="22"/>
          <w:szCs w:val="22"/>
        </w:rPr>
        <w:t xml:space="preserve"> </w:t>
      </w:r>
      <w:r w:rsidR="00653353" w:rsidRPr="00BE4C47">
        <w:rPr>
          <w:rFonts w:asciiTheme="majorHAnsi" w:eastAsia="Cambria" w:hAnsiTheme="majorHAnsi" w:cstheme="majorHAnsi"/>
          <w:sz w:val="22"/>
          <w:szCs w:val="22"/>
        </w:rPr>
        <w:t xml:space="preserve">, </w:t>
      </w:r>
      <w:r w:rsidRPr="00BE4C47">
        <w:rPr>
          <w:rFonts w:asciiTheme="majorHAnsi" w:eastAsia="Cambria" w:hAnsiTheme="majorHAnsi" w:cstheme="majorHAnsi"/>
          <w:sz w:val="22"/>
          <w:szCs w:val="22"/>
        </w:rPr>
        <w:t xml:space="preserve">Παιδί και Σκάκι </w:t>
      </w:r>
      <w:hyperlink r:id="rId32" w:history="1">
        <w:r w:rsidRPr="00BE4C47">
          <w:rPr>
            <w:rStyle w:val="-"/>
            <w:rFonts w:asciiTheme="majorHAnsi" w:eastAsia="Cambria" w:hAnsiTheme="majorHAnsi" w:cstheme="majorHAnsi"/>
            <w:sz w:val="22"/>
            <w:szCs w:val="22"/>
          </w:rPr>
          <w:t>https://mychess.gr/</w:t>
        </w:r>
      </w:hyperlink>
      <w:r w:rsidRPr="00BE4C47">
        <w:rPr>
          <w:rFonts w:asciiTheme="majorHAnsi" w:eastAsia="Cambria" w:hAnsiTheme="majorHAnsi" w:cstheme="majorHAnsi"/>
          <w:sz w:val="22"/>
          <w:szCs w:val="22"/>
        </w:rPr>
        <w:t xml:space="preserve"> και </w:t>
      </w:r>
      <w:r w:rsidR="00653353" w:rsidRPr="00BE4C47">
        <w:rPr>
          <w:rFonts w:asciiTheme="majorHAnsi" w:eastAsia="Cambria" w:hAnsiTheme="majorHAnsi" w:cstheme="majorHAnsi"/>
          <w:sz w:val="22"/>
          <w:szCs w:val="22"/>
        </w:rPr>
        <w:t xml:space="preserve">δωρεάν βιβλίο </w:t>
      </w:r>
      <w:r w:rsidRPr="00BE4C47">
        <w:rPr>
          <w:rFonts w:asciiTheme="majorHAnsi" w:eastAsia="Cambria" w:hAnsiTheme="majorHAnsi" w:cstheme="majorHAnsi"/>
          <w:sz w:val="22"/>
          <w:szCs w:val="22"/>
        </w:rPr>
        <w:t xml:space="preserve">σε </w:t>
      </w:r>
      <w:r w:rsidRPr="00BE4C47">
        <w:rPr>
          <w:rFonts w:asciiTheme="majorHAnsi" w:eastAsia="Cambria" w:hAnsiTheme="majorHAnsi" w:cstheme="majorHAnsi"/>
          <w:sz w:val="22"/>
          <w:szCs w:val="22"/>
          <w:lang w:val="en-US"/>
        </w:rPr>
        <w:t>pdf</w:t>
      </w:r>
      <w:r w:rsidRPr="00BE4C47">
        <w:rPr>
          <w:rFonts w:asciiTheme="majorHAnsi" w:eastAsia="Cambria" w:hAnsiTheme="majorHAnsi" w:cstheme="majorHAnsi"/>
          <w:sz w:val="22"/>
          <w:szCs w:val="22"/>
        </w:rPr>
        <w:t xml:space="preserve"> </w:t>
      </w:r>
      <w:r w:rsidR="00653353" w:rsidRPr="00BE4C47">
        <w:rPr>
          <w:rFonts w:asciiTheme="majorHAnsi" w:eastAsia="Cambria" w:hAnsiTheme="majorHAnsi" w:cstheme="majorHAnsi"/>
          <w:sz w:val="22"/>
          <w:szCs w:val="22"/>
        </w:rPr>
        <w:t>“Οι πρώτες μου Σκακιστικές Περιπέτειες”</w:t>
      </w:r>
      <w:r w:rsidRPr="00BE4C47">
        <w:rPr>
          <w:rFonts w:asciiTheme="majorHAnsi" w:eastAsia="Cambria" w:hAnsiTheme="majorHAnsi" w:cstheme="majorHAnsi"/>
          <w:sz w:val="22"/>
          <w:szCs w:val="22"/>
        </w:rPr>
        <w:t>).</w:t>
      </w:r>
    </w:p>
    <w:p w14:paraId="5A930BA8" w14:textId="77777777" w:rsidR="00616352" w:rsidRPr="00BE4C47" w:rsidRDefault="00653353" w:rsidP="00BE4C47">
      <w:pPr>
        <w:pStyle w:val="1"/>
        <w:tabs>
          <w:tab w:val="clear" w:pos="284"/>
        </w:tabs>
        <w:spacing w:after="0" w:line="276" w:lineRule="auto"/>
        <w:ind w:left="0"/>
        <w:jc w:val="both"/>
        <w:rPr>
          <w:rFonts w:asciiTheme="majorHAnsi" w:hAnsiTheme="majorHAnsi" w:cstheme="majorHAnsi"/>
          <w:b w:val="0"/>
          <w:sz w:val="22"/>
          <w:szCs w:val="22"/>
        </w:rPr>
      </w:pPr>
      <w:r w:rsidRPr="00BE4C47">
        <w:rPr>
          <w:rFonts w:asciiTheme="majorHAnsi" w:hAnsiTheme="majorHAnsi" w:cstheme="majorHAnsi"/>
          <w:sz w:val="22"/>
          <w:szCs w:val="22"/>
        </w:rPr>
        <w:t xml:space="preserve">Δυνατότητα επέκτασης </w:t>
      </w:r>
    </w:p>
    <w:p w14:paraId="56332171" w14:textId="77777777" w:rsidR="00616352" w:rsidRPr="00BE4C47" w:rsidRDefault="00653353" w:rsidP="00BE4C47">
      <w:pPr>
        <w:pBdr>
          <w:top w:val="single" w:sz="4" w:space="1" w:color="000000"/>
          <w:left w:val="single" w:sz="4" w:space="4" w:color="000000"/>
          <w:bottom w:val="single" w:sz="4" w:space="1" w:color="000000"/>
          <w:right w:val="single" w:sz="4" w:space="4" w:color="000000"/>
        </w:pBdr>
        <w:spacing w:line="276" w:lineRule="auto"/>
        <w:jc w:val="both"/>
        <w:rPr>
          <w:rFonts w:asciiTheme="majorHAnsi" w:eastAsia="Cambria" w:hAnsiTheme="majorHAnsi" w:cstheme="majorHAnsi"/>
          <w:sz w:val="22"/>
          <w:szCs w:val="22"/>
        </w:rPr>
      </w:pPr>
      <w:r w:rsidRPr="00BE4C47">
        <w:rPr>
          <w:rFonts w:asciiTheme="majorHAnsi" w:eastAsia="Cambria" w:hAnsiTheme="majorHAnsi" w:cstheme="majorHAnsi"/>
          <w:sz w:val="22"/>
          <w:szCs w:val="22"/>
        </w:rPr>
        <w:t>Το σενάριο μπορεί να επεκταθεί, προσεγγίζοντας διαθεματικά και άλλα μαθησιακά αντικείμενα, όπως Γλώσσα, Ιστορία, Μαθηματικά κ.λπ. Παράλληλα μπορούν να υλοποιηθούν εκθέσεις ζωγραφική</w:t>
      </w:r>
      <w:r w:rsidR="007F0EB3" w:rsidRPr="00BE4C47">
        <w:rPr>
          <w:rFonts w:asciiTheme="majorHAnsi" w:eastAsia="Cambria" w:hAnsiTheme="majorHAnsi" w:cstheme="majorHAnsi"/>
          <w:sz w:val="22"/>
          <w:szCs w:val="22"/>
        </w:rPr>
        <w:t>ς</w:t>
      </w:r>
      <w:r w:rsidRPr="00BE4C47">
        <w:rPr>
          <w:rFonts w:asciiTheme="majorHAnsi" w:eastAsia="Cambria" w:hAnsiTheme="majorHAnsi" w:cstheme="majorHAnsi"/>
          <w:sz w:val="22"/>
          <w:szCs w:val="22"/>
        </w:rPr>
        <w:t xml:space="preserve"> με θέμα το σκάκι </w:t>
      </w:r>
      <w:r w:rsidR="007F0EB3" w:rsidRPr="00BE4C47">
        <w:rPr>
          <w:rFonts w:asciiTheme="majorHAnsi" w:eastAsia="Cambria" w:hAnsiTheme="majorHAnsi" w:cstheme="majorHAnsi"/>
          <w:sz w:val="22"/>
          <w:szCs w:val="22"/>
        </w:rPr>
        <w:t>(</w:t>
      </w:r>
      <w:hyperlink r:id="rId33">
        <w:r w:rsidRPr="00BE4C47">
          <w:rPr>
            <w:rFonts w:asciiTheme="majorHAnsi" w:eastAsia="Cambria" w:hAnsiTheme="majorHAnsi" w:cstheme="majorHAnsi"/>
            <w:color w:val="1155CC"/>
            <w:sz w:val="22"/>
            <w:szCs w:val="22"/>
            <w:u w:val="single"/>
          </w:rPr>
          <w:t>https://mychess.gr/wp-content/uploads/2022/05/%CE%95%CE%9A%CE%98%CE%95%CE%A3%CE%97-%CE%96%CE%A9%CE%93%CE%A1%CE%91%CE%A6%CE%99%CE%9A%CE%97%CE%A3.pdf</w:t>
        </w:r>
      </w:hyperlink>
      <w:r w:rsidR="007F0EB3" w:rsidRPr="00BE4C47">
        <w:rPr>
          <w:rFonts w:asciiTheme="majorHAnsi" w:hAnsiTheme="majorHAnsi" w:cstheme="majorHAnsi"/>
          <w:sz w:val="22"/>
          <w:szCs w:val="22"/>
        </w:rPr>
        <w:t>)</w:t>
      </w:r>
      <w:r w:rsidRPr="00BE4C47">
        <w:rPr>
          <w:rFonts w:asciiTheme="majorHAnsi" w:eastAsia="Cambria" w:hAnsiTheme="majorHAnsi" w:cstheme="majorHAnsi"/>
          <w:sz w:val="22"/>
          <w:szCs w:val="22"/>
        </w:rPr>
        <w:t xml:space="preserve">   και παραστάσεις με θέμα το σκάκι </w:t>
      </w:r>
      <w:r w:rsidR="00C82826" w:rsidRPr="00BE4C47">
        <w:rPr>
          <w:rFonts w:asciiTheme="majorHAnsi" w:eastAsia="Cambria" w:hAnsiTheme="majorHAnsi" w:cstheme="majorHAnsi"/>
          <w:sz w:val="22"/>
          <w:szCs w:val="22"/>
        </w:rPr>
        <w:t>(</w:t>
      </w:r>
      <w:r w:rsidRPr="00BE4C47">
        <w:rPr>
          <w:rFonts w:asciiTheme="majorHAnsi" w:eastAsia="Cambria" w:hAnsiTheme="majorHAnsi" w:cstheme="majorHAnsi"/>
          <w:sz w:val="22"/>
          <w:szCs w:val="22"/>
        </w:rPr>
        <w:t xml:space="preserve">όπως στον Παιδικό Σταθμό του Φωκά, </w:t>
      </w:r>
      <w:hyperlink r:id="rId34">
        <w:r w:rsidRPr="00BE4C47">
          <w:rPr>
            <w:rFonts w:asciiTheme="majorHAnsi" w:eastAsia="Cambria" w:hAnsiTheme="majorHAnsi" w:cstheme="majorHAnsi"/>
            <w:color w:val="1155CC"/>
            <w:sz w:val="22"/>
            <w:szCs w:val="22"/>
            <w:u w:val="single"/>
          </w:rPr>
          <w:t>https://www.youtube.com/watch?v=tlIEQLRe_jo&amp;feature=youtu.be</w:t>
        </w:r>
      </w:hyperlink>
      <w:r w:rsidR="00C82826" w:rsidRPr="00BE4C47">
        <w:rPr>
          <w:rFonts w:asciiTheme="majorHAnsi" w:hAnsiTheme="majorHAnsi" w:cstheme="majorHAnsi"/>
          <w:sz w:val="22"/>
          <w:szCs w:val="22"/>
        </w:rPr>
        <w:t>,</w:t>
      </w:r>
      <w:r w:rsidRPr="00BE4C47">
        <w:rPr>
          <w:rFonts w:asciiTheme="majorHAnsi" w:eastAsia="Cambria" w:hAnsiTheme="majorHAnsi" w:cstheme="majorHAnsi"/>
          <w:sz w:val="22"/>
          <w:szCs w:val="22"/>
        </w:rPr>
        <w:t xml:space="preserve">   στο 11ο Δ.Σ. Ευόσμου </w:t>
      </w:r>
      <w:hyperlink r:id="rId35">
        <w:r w:rsidRPr="00BE4C47">
          <w:rPr>
            <w:rFonts w:asciiTheme="majorHAnsi" w:eastAsia="Cambria" w:hAnsiTheme="majorHAnsi" w:cstheme="majorHAnsi"/>
            <w:color w:val="1155CC"/>
            <w:sz w:val="22"/>
            <w:szCs w:val="22"/>
            <w:u w:val="single"/>
          </w:rPr>
          <w:t>https://www.youtube.com/watch?v=XsTkDxY6dEc</w:t>
        </w:r>
      </w:hyperlink>
      <w:r w:rsidRPr="00BE4C47">
        <w:rPr>
          <w:rFonts w:asciiTheme="majorHAnsi" w:eastAsia="Cambria" w:hAnsiTheme="majorHAnsi" w:cstheme="majorHAnsi"/>
          <w:sz w:val="22"/>
          <w:szCs w:val="22"/>
        </w:rPr>
        <w:t xml:space="preserve">   και στο ΔΣ Ν. Ποτίδαιας </w:t>
      </w:r>
      <w:hyperlink r:id="rId36">
        <w:r w:rsidRPr="00BE4C47">
          <w:rPr>
            <w:rFonts w:asciiTheme="majorHAnsi" w:eastAsia="Cambria" w:hAnsiTheme="majorHAnsi" w:cstheme="majorHAnsi"/>
            <w:color w:val="1155CC"/>
            <w:sz w:val="22"/>
            <w:szCs w:val="22"/>
            <w:u w:val="single"/>
          </w:rPr>
          <w:t>https://www.youtube.com/watch?v=qenu5GZkwb8</w:t>
        </w:r>
      </w:hyperlink>
      <w:r w:rsidR="00C82826" w:rsidRPr="00BE4C47">
        <w:rPr>
          <w:rFonts w:asciiTheme="majorHAnsi" w:hAnsiTheme="majorHAnsi" w:cstheme="majorHAnsi"/>
          <w:sz w:val="22"/>
          <w:szCs w:val="22"/>
        </w:rPr>
        <w:t xml:space="preserve">). </w:t>
      </w:r>
      <w:r w:rsidR="00C82826" w:rsidRPr="00BE4C47">
        <w:rPr>
          <w:rFonts w:asciiTheme="majorHAnsi" w:eastAsia="Cambria" w:hAnsiTheme="majorHAnsi" w:cstheme="majorHAnsi"/>
          <w:sz w:val="22"/>
          <w:szCs w:val="22"/>
        </w:rPr>
        <w:t>Ε</w:t>
      </w:r>
      <w:r w:rsidR="004579CD" w:rsidRPr="00BE4C47">
        <w:rPr>
          <w:rFonts w:asciiTheme="majorHAnsi" w:eastAsia="Cambria" w:hAnsiTheme="majorHAnsi" w:cstheme="majorHAnsi"/>
          <w:sz w:val="22"/>
          <w:szCs w:val="22"/>
        </w:rPr>
        <w:t>πίσης, μπορεί να προγραμματιστεί</w:t>
      </w:r>
      <w:r w:rsidRPr="00BE4C47">
        <w:rPr>
          <w:rFonts w:asciiTheme="majorHAnsi" w:eastAsia="Cambria" w:hAnsiTheme="majorHAnsi" w:cstheme="majorHAnsi"/>
          <w:sz w:val="22"/>
          <w:szCs w:val="22"/>
        </w:rPr>
        <w:t xml:space="preserve">   </w:t>
      </w:r>
      <w:r w:rsidR="00C82826" w:rsidRPr="00BE4C47">
        <w:rPr>
          <w:rFonts w:asciiTheme="majorHAnsi" w:eastAsia="Cambria" w:hAnsiTheme="majorHAnsi" w:cstheme="majorHAnsi"/>
          <w:sz w:val="22"/>
          <w:szCs w:val="22"/>
        </w:rPr>
        <w:t xml:space="preserve">επίσκεψη των μαθητών/μαθητριών </w:t>
      </w:r>
      <w:r w:rsidR="004579CD" w:rsidRPr="00BE4C47">
        <w:rPr>
          <w:rFonts w:asciiTheme="majorHAnsi" w:eastAsia="Cambria" w:hAnsiTheme="majorHAnsi" w:cstheme="majorHAnsi"/>
          <w:sz w:val="22"/>
          <w:szCs w:val="22"/>
        </w:rPr>
        <w:t>στον τοπικό Σκακιστικό Σ</w:t>
      </w:r>
      <w:r w:rsidR="00C82826" w:rsidRPr="00BE4C47">
        <w:rPr>
          <w:rFonts w:asciiTheme="majorHAnsi" w:eastAsia="Cambria" w:hAnsiTheme="majorHAnsi" w:cstheme="majorHAnsi"/>
          <w:sz w:val="22"/>
          <w:szCs w:val="22"/>
        </w:rPr>
        <w:t xml:space="preserve">ύλλογο, </w:t>
      </w:r>
      <w:r w:rsidR="004621C8" w:rsidRPr="00BE4C47">
        <w:rPr>
          <w:rFonts w:asciiTheme="majorHAnsi" w:eastAsia="Cambria" w:hAnsiTheme="majorHAnsi" w:cstheme="majorHAnsi"/>
          <w:sz w:val="22"/>
          <w:szCs w:val="22"/>
        </w:rPr>
        <w:t xml:space="preserve">διοργάνωση </w:t>
      </w:r>
      <w:proofErr w:type="spellStart"/>
      <w:r w:rsidR="004621C8" w:rsidRPr="00BE4C47">
        <w:rPr>
          <w:rFonts w:asciiTheme="majorHAnsi" w:eastAsia="Cambria" w:hAnsiTheme="majorHAnsi" w:cstheme="majorHAnsi"/>
          <w:sz w:val="22"/>
          <w:szCs w:val="22"/>
        </w:rPr>
        <w:t>ενδοσχολικού</w:t>
      </w:r>
      <w:proofErr w:type="spellEnd"/>
      <w:r w:rsidR="004621C8" w:rsidRPr="00BE4C47">
        <w:rPr>
          <w:rFonts w:asciiTheme="majorHAnsi" w:eastAsia="Cambria" w:hAnsiTheme="majorHAnsi" w:cstheme="majorHAnsi"/>
          <w:sz w:val="22"/>
          <w:szCs w:val="22"/>
        </w:rPr>
        <w:t xml:space="preserve"> πρωταθλήματος Σκάκι, </w:t>
      </w:r>
      <w:r w:rsidR="00C82826" w:rsidRPr="00BE4C47">
        <w:rPr>
          <w:rFonts w:asciiTheme="majorHAnsi" w:eastAsia="Cambria" w:hAnsiTheme="majorHAnsi" w:cstheme="majorHAnsi"/>
          <w:sz w:val="22"/>
          <w:szCs w:val="22"/>
        </w:rPr>
        <w:t>δια ζώσης παρακολούθηση ενός τουρνουά ή συμμετοχή των μαθητών</w:t>
      </w:r>
      <w:r w:rsidR="004579CD" w:rsidRPr="00BE4C47">
        <w:rPr>
          <w:rFonts w:asciiTheme="majorHAnsi" w:eastAsia="Cambria" w:hAnsiTheme="majorHAnsi" w:cstheme="majorHAnsi"/>
          <w:sz w:val="22"/>
          <w:szCs w:val="22"/>
        </w:rPr>
        <w:t>/μαθητριών</w:t>
      </w:r>
      <w:r w:rsidR="00C82826" w:rsidRPr="00BE4C47">
        <w:rPr>
          <w:rFonts w:asciiTheme="majorHAnsi" w:eastAsia="Cambria" w:hAnsiTheme="majorHAnsi" w:cstheme="majorHAnsi"/>
          <w:sz w:val="22"/>
          <w:szCs w:val="22"/>
        </w:rPr>
        <w:t xml:space="preserve"> σε αγώνες σκακιστικούς της </w:t>
      </w:r>
      <w:r w:rsidR="004579CD" w:rsidRPr="00BE4C47">
        <w:rPr>
          <w:rFonts w:asciiTheme="majorHAnsi" w:eastAsia="Cambria" w:hAnsiTheme="majorHAnsi" w:cstheme="majorHAnsi"/>
          <w:sz w:val="22"/>
          <w:szCs w:val="22"/>
        </w:rPr>
        <w:t xml:space="preserve">Ένωσής τους </w:t>
      </w:r>
      <w:r w:rsidR="00C82826" w:rsidRPr="00BE4C47">
        <w:rPr>
          <w:rFonts w:asciiTheme="majorHAnsi" w:eastAsia="Cambria" w:hAnsiTheme="majorHAnsi" w:cstheme="majorHAnsi"/>
          <w:sz w:val="22"/>
          <w:szCs w:val="22"/>
        </w:rPr>
        <w:t>ή στα Πανελλήνια Μαθητικά Πρωταθλήματα</w:t>
      </w:r>
      <w:r w:rsidR="004621C8" w:rsidRPr="00BE4C47">
        <w:rPr>
          <w:rFonts w:asciiTheme="majorHAnsi" w:eastAsia="Cambria" w:hAnsiTheme="majorHAnsi" w:cstheme="majorHAnsi"/>
          <w:sz w:val="22"/>
          <w:szCs w:val="22"/>
        </w:rPr>
        <w:t>.</w:t>
      </w:r>
    </w:p>
    <w:p w14:paraId="0296DE19" w14:textId="77777777" w:rsidR="00616352" w:rsidRPr="00BE4C47" w:rsidRDefault="00616352" w:rsidP="00BE4C47">
      <w:pPr>
        <w:spacing w:line="276" w:lineRule="auto"/>
        <w:jc w:val="both"/>
        <w:rPr>
          <w:rFonts w:asciiTheme="majorHAnsi" w:eastAsia="Cambria" w:hAnsiTheme="majorHAnsi" w:cstheme="majorHAnsi"/>
          <w:sz w:val="22"/>
          <w:szCs w:val="22"/>
        </w:rPr>
      </w:pPr>
    </w:p>
    <w:p w14:paraId="6A42DB93" w14:textId="77777777" w:rsidR="00616352" w:rsidRPr="00BE4C47" w:rsidRDefault="00653353" w:rsidP="00BE4C47">
      <w:pPr>
        <w:pStyle w:val="1"/>
        <w:tabs>
          <w:tab w:val="clear" w:pos="284"/>
        </w:tabs>
        <w:spacing w:after="0" w:line="276" w:lineRule="auto"/>
        <w:ind w:left="0"/>
        <w:jc w:val="both"/>
        <w:rPr>
          <w:rFonts w:asciiTheme="majorHAnsi" w:hAnsiTheme="majorHAnsi" w:cstheme="majorHAnsi"/>
          <w:sz w:val="22"/>
          <w:szCs w:val="22"/>
        </w:rPr>
      </w:pPr>
      <w:r w:rsidRPr="00BE4C47">
        <w:rPr>
          <w:rFonts w:asciiTheme="majorHAnsi" w:hAnsiTheme="majorHAnsi" w:cstheme="majorHAnsi"/>
          <w:sz w:val="22"/>
          <w:szCs w:val="22"/>
        </w:rPr>
        <w:t>Αξιολόγηση</w:t>
      </w:r>
    </w:p>
    <w:p w14:paraId="21EE81A0" w14:textId="77777777" w:rsidR="00616352" w:rsidRPr="00BE4C47" w:rsidRDefault="00653353" w:rsidP="00BE4C47">
      <w:pPr>
        <w:pBdr>
          <w:top w:val="single" w:sz="4" w:space="1" w:color="000000"/>
          <w:left w:val="single" w:sz="4" w:space="4" w:color="000000"/>
          <w:bottom w:val="single" w:sz="4" w:space="1" w:color="000000"/>
          <w:right w:val="single" w:sz="4" w:space="4" w:color="000000"/>
        </w:pBdr>
        <w:spacing w:line="276" w:lineRule="auto"/>
        <w:jc w:val="both"/>
        <w:rPr>
          <w:rFonts w:asciiTheme="majorHAnsi" w:eastAsia="Cambria" w:hAnsiTheme="majorHAnsi" w:cstheme="majorHAnsi"/>
          <w:sz w:val="22"/>
          <w:szCs w:val="22"/>
        </w:rPr>
      </w:pPr>
      <w:r w:rsidRPr="00BE4C47">
        <w:rPr>
          <w:rFonts w:asciiTheme="majorHAnsi" w:eastAsia="Cambria" w:hAnsiTheme="majorHAnsi" w:cstheme="majorHAnsi"/>
          <w:sz w:val="22"/>
          <w:szCs w:val="22"/>
        </w:rPr>
        <w:t xml:space="preserve">Μετά την ολοκλήρωση του προγράμματος οι μαθητές/τριες μέσω ενός φύλλου περιγραφικής </w:t>
      </w:r>
      <w:proofErr w:type="spellStart"/>
      <w:r w:rsidRPr="00BE4C47">
        <w:rPr>
          <w:rFonts w:asciiTheme="majorHAnsi" w:eastAsia="Cambria" w:hAnsiTheme="majorHAnsi" w:cstheme="majorHAnsi"/>
          <w:sz w:val="22"/>
          <w:szCs w:val="22"/>
        </w:rPr>
        <w:t>αυτο</w:t>
      </w:r>
      <w:proofErr w:type="spellEnd"/>
      <w:r w:rsidRPr="00BE4C47">
        <w:rPr>
          <w:rFonts w:asciiTheme="majorHAnsi" w:eastAsia="Cambria" w:hAnsiTheme="majorHAnsi" w:cstheme="majorHAnsi"/>
          <w:sz w:val="22"/>
          <w:szCs w:val="22"/>
        </w:rPr>
        <w:t>-αξιολόγησης (Post-</w:t>
      </w:r>
      <w:proofErr w:type="spellStart"/>
      <w:r w:rsidRPr="00BE4C47">
        <w:rPr>
          <w:rFonts w:asciiTheme="majorHAnsi" w:eastAsia="Cambria" w:hAnsiTheme="majorHAnsi" w:cstheme="majorHAnsi"/>
          <w:sz w:val="22"/>
          <w:szCs w:val="22"/>
        </w:rPr>
        <w:t>Test</w:t>
      </w:r>
      <w:proofErr w:type="spellEnd"/>
      <w:r w:rsidRPr="00BE4C47">
        <w:rPr>
          <w:rFonts w:asciiTheme="majorHAnsi" w:eastAsia="Cambria" w:hAnsiTheme="majorHAnsi" w:cstheme="majorHAnsi"/>
          <w:sz w:val="22"/>
          <w:szCs w:val="22"/>
        </w:rPr>
        <w:t>)</w:t>
      </w:r>
      <w:r w:rsidR="00D52BC2" w:rsidRPr="00BE4C47">
        <w:rPr>
          <w:rFonts w:asciiTheme="majorHAnsi" w:eastAsia="Cambria" w:hAnsiTheme="majorHAnsi" w:cstheme="majorHAnsi"/>
          <w:sz w:val="22"/>
          <w:szCs w:val="22"/>
        </w:rPr>
        <w:t xml:space="preserve"> </w:t>
      </w:r>
      <w:r w:rsidRPr="00BE4C47">
        <w:rPr>
          <w:rFonts w:asciiTheme="majorHAnsi" w:eastAsia="Cambria" w:hAnsiTheme="majorHAnsi" w:cstheme="majorHAnsi"/>
          <w:sz w:val="22"/>
          <w:szCs w:val="22"/>
        </w:rPr>
        <w:t xml:space="preserve">θα κληθούν και θα αξιολογηθούν στους στόχους που έχουν τεθεί βάση του αναλυτικού τους προγράμματος (βλ. Παράρτημα) ή μπορεί να κατασκευαστεί </w:t>
      </w:r>
      <w:r w:rsidRPr="00BE4C47">
        <w:rPr>
          <w:rFonts w:asciiTheme="majorHAnsi" w:eastAsia="Cambria" w:hAnsiTheme="majorHAnsi" w:cstheme="majorHAnsi"/>
          <w:sz w:val="22"/>
          <w:szCs w:val="22"/>
        </w:rPr>
        <w:lastRenderedPageBreak/>
        <w:t xml:space="preserve">από τον εκπαιδευτικό κλείδα αξιολόγησης μέσω </w:t>
      </w:r>
      <w:proofErr w:type="spellStart"/>
      <w:r w:rsidRPr="00BE4C47">
        <w:rPr>
          <w:rFonts w:asciiTheme="majorHAnsi" w:eastAsia="Cambria" w:hAnsiTheme="majorHAnsi" w:cstheme="majorHAnsi"/>
          <w:sz w:val="22"/>
          <w:szCs w:val="22"/>
        </w:rPr>
        <w:t>google</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forms</w:t>
      </w:r>
      <w:proofErr w:type="spellEnd"/>
      <w:r w:rsidRPr="00BE4C47">
        <w:rPr>
          <w:rFonts w:asciiTheme="majorHAnsi" w:eastAsia="Cambria" w:hAnsiTheme="majorHAnsi" w:cstheme="majorHAnsi"/>
          <w:sz w:val="22"/>
          <w:szCs w:val="22"/>
        </w:rPr>
        <w:t xml:space="preserve">. Επίσης, μπορούν να πραγματοποιήσουν καταγραφή των συναισθημάτων από τη συμμετοχή τους στο πρόγραμμα μετά την ολοκλήρωση του, με </w:t>
      </w:r>
      <w:proofErr w:type="spellStart"/>
      <w:r w:rsidRPr="00BE4C47">
        <w:rPr>
          <w:rFonts w:asciiTheme="majorHAnsi" w:eastAsia="Cambria" w:hAnsiTheme="majorHAnsi" w:cstheme="majorHAnsi"/>
          <w:sz w:val="22"/>
          <w:szCs w:val="22"/>
        </w:rPr>
        <w:t>mentimeter</w:t>
      </w:r>
      <w:proofErr w:type="spellEnd"/>
      <w:r w:rsidRPr="00BE4C47">
        <w:rPr>
          <w:rFonts w:asciiTheme="majorHAnsi" w:eastAsia="Cambria" w:hAnsiTheme="majorHAnsi" w:cstheme="majorHAnsi"/>
          <w:sz w:val="22"/>
          <w:szCs w:val="22"/>
        </w:rPr>
        <w:t xml:space="preserve">. Προτείνεται: η κατασκευή </w:t>
      </w:r>
      <w:proofErr w:type="spellStart"/>
      <w:r w:rsidRPr="00BE4C47">
        <w:rPr>
          <w:rFonts w:asciiTheme="majorHAnsi" w:eastAsia="Cambria" w:hAnsiTheme="majorHAnsi" w:cstheme="majorHAnsi"/>
          <w:sz w:val="22"/>
          <w:szCs w:val="22"/>
        </w:rPr>
        <w:t>poster</w:t>
      </w:r>
      <w:proofErr w:type="spellEnd"/>
      <w:r w:rsidRPr="00BE4C47">
        <w:rPr>
          <w:rFonts w:asciiTheme="majorHAnsi" w:eastAsia="Cambria" w:hAnsiTheme="majorHAnsi" w:cstheme="majorHAnsi"/>
          <w:sz w:val="22"/>
          <w:szCs w:val="22"/>
        </w:rPr>
        <w:t xml:space="preserve">, </w:t>
      </w:r>
      <w:proofErr w:type="spellStart"/>
      <w:r w:rsidRPr="00BE4C47">
        <w:rPr>
          <w:rFonts w:asciiTheme="majorHAnsi" w:eastAsia="Cambria" w:hAnsiTheme="majorHAnsi" w:cstheme="majorHAnsi"/>
          <w:sz w:val="22"/>
          <w:szCs w:val="22"/>
        </w:rPr>
        <w:t>postermywall</w:t>
      </w:r>
      <w:proofErr w:type="spellEnd"/>
      <w:r w:rsidRPr="00BE4C47">
        <w:rPr>
          <w:rFonts w:asciiTheme="majorHAnsi" w:eastAsia="Cambria" w:hAnsiTheme="majorHAnsi" w:cstheme="majorHAnsi"/>
          <w:sz w:val="22"/>
          <w:szCs w:val="22"/>
        </w:rPr>
        <w:t xml:space="preserve"> για την εργασία τους, η ανάρτηση στην ιστοσελίδα του σχολείου, συνέντευξη τύπου στα τοπικά ΜΜΕ έντυπα και διαδικτυακά.</w:t>
      </w:r>
    </w:p>
    <w:p w14:paraId="065808B3" w14:textId="77777777" w:rsidR="00616352" w:rsidRPr="00BE4C47" w:rsidRDefault="00616352" w:rsidP="00BE4C47">
      <w:pPr>
        <w:spacing w:line="276" w:lineRule="auto"/>
        <w:jc w:val="both"/>
        <w:rPr>
          <w:rFonts w:asciiTheme="majorHAnsi" w:eastAsia="Cambria" w:hAnsiTheme="majorHAnsi" w:cstheme="majorHAnsi"/>
          <w:sz w:val="22"/>
          <w:szCs w:val="22"/>
        </w:rPr>
      </w:pPr>
    </w:p>
    <w:p w14:paraId="7A528222" w14:textId="77777777" w:rsidR="00616352" w:rsidRPr="00BE4C47" w:rsidRDefault="00653353" w:rsidP="00BE4C47">
      <w:pPr>
        <w:pBdr>
          <w:top w:val="single" w:sz="4" w:space="1" w:color="000000"/>
          <w:bottom w:val="single" w:sz="4" w:space="1" w:color="000000"/>
        </w:pBdr>
        <w:spacing w:line="276" w:lineRule="auto"/>
        <w:jc w:val="both"/>
        <w:rPr>
          <w:rFonts w:asciiTheme="majorHAnsi" w:eastAsia="Cambria" w:hAnsiTheme="majorHAnsi" w:cstheme="majorHAnsi"/>
          <w:b/>
          <w:color w:val="0070C0"/>
          <w:sz w:val="22"/>
          <w:szCs w:val="22"/>
        </w:rPr>
      </w:pPr>
      <w:bookmarkStart w:id="0" w:name="_heading=h.gjdgxs" w:colFirst="0" w:colLast="0"/>
      <w:bookmarkEnd w:id="0"/>
      <w:r w:rsidRPr="00BE4C47">
        <w:rPr>
          <w:rFonts w:asciiTheme="majorHAnsi" w:hAnsiTheme="majorHAnsi" w:cstheme="majorHAnsi"/>
          <w:sz w:val="22"/>
          <w:szCs w:val="22"/>
        </w:rPr>
        <w:br w:type="page"/>
      </w:r>
    </w:p>
    <w:p w14:paraId="4A573AA7" w14:textId="77777777" w:rsidR="00616352" w:rsidRDefault="00653353">
      <w:pPr>
        <w:pBdr>
          <w:top w:val="single" w:sz="4" w:space="1" w:color="000000"/>
          <w:bottom w:val="single" w:sz="4" w:space="1" w:color="000000"/>
        </w:pBdr>
        <w:spacing w:line="276" w:lineRule="auto"/>
        <w:jc w:val="center"/>
        <w:rPr>
          <w:rFonts w:ascii="Cambria" w:eastAsia="Cambria" w:hAnsi="Cambria" w:cs="Cambria"/>
          <w:b/>
          <w:color w:val="0070C0"/>
          <w:sz w:val="22"/>
          <w:szCs w:val="22"/>
        </w:rPr>
      </w:pPr>
      <w:bookmarkStart w:id="1" w:name="_heading=h.xp46mnkbg6ku" w:colFirst="0" w:colLast="0"/>
      <w:bookmarkEnd w:id="1"/>
      <w:r>
        <w:rPr>
          <w:rFonts w:ascii="Cambria" w:eastAsia="Cambria" w:hAnsi="Cambria" w:cs="Cambria"/>
          <w:b/>
          <w:color w:val="0070C0"/>
          <w:sz w:val="22"/>
          <w:szCs w:val="22"/>
        </w:rPr>
        <w:lastRenderedPageBreak/>
        <w:t>ΠΑΡΑΡΤΗΜΑ</w:t>
      </w:r>
    </w:p>
    <w:p w14:paraId="208B413F" w14:textId="77777777" w:rsidR="00616352" w:rsidRDefault="00653353">
      <w:pPr>
        <w:spacing w:before="240" w:after="240" w:line="276" w:lineRule="auto"/>
        <w:jc w:val="both"/>
        <w:rPr>
          <w:rFonts w:ascii="Cambria" w:eastAsia="Cambria" w:hAnsi="Cambria" w:cs="Cambria"/>
          <w:b/>
          <w:sz w:val="22"/>
          <w:szCs w:val="22"/>
          <w:u w:val="single"/>
        </w:rPr>
      </w:pPr>
      <w:r>
        <w:rPr>
          <w:rFonts w:ascii="Cambria" w:eastAsia="Cambria" w:hAnsi="Cambria" w:cs="Cambria"/>
          <w:b/>
          <w:sz w:val="22"/>
          <w:szCs w:val="22"/>
          <w:u w:val="single"/>
        </w:rPr>
        <w:t xml:space="preserve">Φύλλα περιγραφικής </w:t>
      </w:r>
      <w:proofErr w:type="spellStart"/>
      <w:r>
        <w:rPr>
          <w:rFonts w:ascii="Cambria" w:eastAsia="Cambria" w:hAnsi="Cambria" w:cs="Cambria"/>
          <w:b/>
          <w:sz w:val="22"/>
          <w:szCs w:val="22"/>
          <w:u w:val="single"/>
        </w:rPr>
        <w:t>αυτο</w:t>
      </w:r>
      <w:proofErr w:type="spellEnd"/>
      <w:r>
        <w:rPr>
          <w:rFonts w:ascii="Cambria" w:eastAsia="Cambria" w:hAnsi="Cambria" w:cs="Cambria"/>
          <w:b/>
          <w:sz w:val="22"/>
          <w:szCs w:val="22"/>
          <w:u w:val="single"/>
        </w:rPr>
        <w:t>-αξιολόγησης</w:t>
      </w:r>
    </w:p>
    <w:p w14:paraId="1952D7B2" w14:textId="77777777" w:rsidR="00616352" w:rsidRDefault="00653353" w:rsidP="00777F64">
      <w:pPr>
        <w:spacing w:before="240" w:after="240" w:line="276" w:lineRule="auto"/>
        <w:ind w:right="600"/>
        <w:jc w:val="center"/>
        <w:rPr>
          <w:rFonts w:ascii="Cambria" w:eastAsia="Cambria" w:hAnsi="Cambria" w:cs="Cambria"/>
          <w:b/>
          <w:sz w:val="28"/>
          <w:szCs w:val="28"/>
        </w:rPr>
      </w:pPr>
      <w:r>
        <w:rPr>
          <w:rFonts w:ascii="Cambria" w:eastAsia="Cambria" w:hAnsi="Cambria" w:cs="Cambria"/>
          <w:b/>
          <w:sz w:val="28"/>
          <w:szCs w:val="28"/>
        </w:rPr>
        <w:t>Τι έμαθα; Τι πρόσφερα στην ομάδα μου;</w:t>
      </w:r>
    </w:p>
    <w:p w14:paraId="3C189519" w14:textId="77777777" w:rsidR="00BE4C47" w:rsidRDefault="00653353">
      <w:pPr>
        <w:spacing w:line="276" w:lineRule="auto"/>
        <w:ind w:left="660" w:right="600"/>
        <w:rPr>
          <w:sz w:val="22"/>
          <w:szCs w:val="22"/>
        </w:rPr>
      </w:pPr>
      <w:r>
        <w:rPr>
          <w:rFonts w:ascii="Cambria" w:eastAsia="Cambria" w:hAnsi="Cambria" w:cs="Cambria"/>
          <w:sz w:val="22"/>
          <w:szCs w:val="22"/>
        </w:rPr>
        <w:t>Ονοματεπώνυμο μαθητή/</w:t>
      </w:r>
      <w:proofErr w:type="spellStart"/>
      <w:r>
        <w:rPr>
          <w:rFonts w:ascii="Cambria" w:eastAsia="Cambria" w:hAnsi="Cambria" w:cs="Cambria"/>
          <w:sz w:val="22"/>
          <w:szCs w:val="22"/>
        </w:rPr>
        <w:t>τριας</w:t>
      </w:r>
      <w:proofErr w:type="spellEnd"/>
      <w:r>
        <w:rPr>
          <w:rFonts w:ascii="Cambria" w:eastAsia="Cambria" w:hAnsi="Cambria" w:cs="Cambria"/>
          <w:sz w:val="22"/>
          <w:szCs w:val="22"/>
        </w:rPr>
        <w:t>:</w:t>
      </w:r>
      <w:r>
        <w:rPr>
          <w:sz w:val="22"/>
          <w:szCs w:val="22"/>
          <w:u w:val="single"/>
        </w:rPr>
        <w:t xml:space="preserve"> </w:t>
      </w:r>
      <w:r>
        <w:rPr>
          <w:sz w:val="22"/>
          <w:szCs w:val="22"/>
        </w:rPr>
        <w:t xml:space="preserve">……………………………………. </w:t>
      </w:r>
    </w:p>
    <w:p w14:paraId="1A2977EC" w14:textId="5FE9E199" w:rsidR="00616352" w:rsidRDefault="00653353">
      <w:pPr>
        <w:spacing w:line="276" w:lineRule="auto"/>
        <w:ind w:left="660" w:right="600"/>
        <w:rPr>
          <w:sz w:val="22"/>
          <w:szCs w:val="22"/>
          <w:u w:val="single"/>
        </w:rPr>
      </w:pPr>
      <w:proofErr w:type="spellStart"/>
      <w:r>
        <w:rPr>
          <w:rFonts w:ascii="Cambria" w:eastAsia="Cambria" w:hAnsi="Cambria" w:cs="Cambria"/>
          <w:sz w:val="22"/>
          <w:szCs w:val="22"/>
        </w:rPr>
        <w:t>Ημ</w:t>
      </w:r>
      <w:proofErr w:type="spellEnd"/>
      <w:r>
        <w:rPr>
          <w:rFonts w:ascii="Cambria" w:eastAsia="Cambria" w:hAnsi="Cambria" w:cs="Cambria"/>
          <w:sz w:val="22"/>
          <w:szCs w:val="22"/>
        </w:rPr>
        <w:t>/</w:t>
      </w:r>
      <w:proofErr w:type="spellStart"/>
      <w:r>
        <w:rPr>
          <w:rFonts w:ascii="Cambria" w:eastAsia="Cambria" w:hAnsi="Cambria" w:cs="Cambria"/>
          <w:sz w:val="22"/>
          <w:szCs w:val="22"/>
        </w:rPr>
        <w:t>νία</w:t>
      </w:r>
      <w:proofErr w:type="spellEnd"/>
      <w:r>
        <w:rPr>
          <w:rFonts w:ascii="Cambria" w:eastAsia="Cambria" w:hAnsi="Cambria" w:cs="Cambria"/>
          <w:sz w:val="22"/>
          <w:szCs w:val="22"/>
        </w:rPr>
        <w:t>:</w:t>
      </w:r>
      <w:r>
        <w:rPr>
          <w:sz w:val="22"/>
          <w:szCs w:val="22"/>
          <w:u w:val="single"/>
        </w:rPr>
        <w:t xml:space="preserve">  </w:t>
      </w:r>
      <w:r>
        <w:rPr>
          <w:sz w:val="22"/>
          <w:szCs w:val="22"/>
          <w:u w:val="single"/>
        </w:rPr>
        <w:tab/>
      </w:r>
      <w:r>
        <w:rPr>
          <w:rFonts w:ascii="Cambria" w:eastAsia="Cambria" w:hAnsi="Cambria" w:cs="Cambria"/>
          <w:sz w:val="22"/>
          <w:szCs w:val="22"/>
        </w:rPr>
        <w:t>/</w:t>
      </w:r>
      <w:r>
        <w:rPr>
          <w:sz w:val="22"/>
          <w:szCs w:val="22"/>
          <w:u w:val="single"/>
        </w:rPr>
        <w:t xml:space="preserve">  </w:t>
      </w:r>
      <w:r>
        <w:rPr>
          <w:sz w:val="22"/>
          <w:szCs w:val="22"/>
          <w:u w:val="single"/>
        </w:rPr>
        <w:tab/>
      </w:r>
      <w:r>
        <w:rPr>
          <w:rFonts w:ascii="Cambria" w:eastAsia="Cambria" w:hAnsi="Cambria" w:cs="Cambria"/>
          <w:sz w:val="22"/>
          <w:szCs w:val="22"/>
        </w:rPr>
        <w:t>/</w:t>
      </w:r>
      <w:r>
        <w:rPr>
          <w:sz w:val="22"/>
          <w:szCs w:val="22"/>
          <w:u w:val="single"/>
        </w:rPr>
        <w:t xml:space="preserve">     </w:t>
      </w:r>
      <w:r>
        <w:rPr>
          <w:sz w:val="22"/>
          <w:szCs w:val="22"/>
          <w:u w:val="single"/>
        </w:rPr>
        <w:tab/>
      </w:r>
    </w:p>
    <w:p w14:paraId="43EA4B50" w14:textId="3DC5F04F" w:rsidR="00616352" w:rsidRDefault="00616352" w:rsidP="00777F64">
      <w:pPr>
        <w:spacing w:line="276" w:lineRule="auto"/>
        <w:jc w:val="both"/>
        <w:rPr>
          <w:sz w:val="29"/>
          <w:szCs w:val="29"/>
        </w:rPr>
      </w:pPr>
    </w:p>
    <w:tbl>
      <w:tblPr>
        <w:tblStyle w:val="afc"/>
        <w:tblW w:w="8457" w:type="dxa"/>
        <w:tblInd w:w="-152" w:type="dxa"/>
        <w:tblBorders>
          <w:top w:val="nil"/>
          <w:left w:val="nil"/>
          <w:bottom w:val="nil"/>
          <w:right w:val="nil"/>
          <w:insideH w:val="nil"/>
          <w:insideV w:val="nil"/>
        </w:tblBorders>
        <w:tblLayout w:type="fixed"/>
        <w:tblLook w:val="0600" w:firstRow="0" w:lastRow="0" w:firstColumn="0" w:lastColumn="0" w:noHBand="1" w:noVBand="1"/>
      </w:tblPr>
      <w:tblGrid>
        <w:gridCol w:w="2671"/>
        <w:gridCol w:w="5786"/>
      </w:tblGrid>
      <w:tr w:rsidR="00616352" w14:paraId="397C285B" w14:textId="77777777" w:rsidTr="00777F64">
        <w:tc>
          <w:tcPr>
            <w:tcW w:w="2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806D8" w14:textId="77777777" w:rsidR="00616352" w:rsidRDefault="00653353" w:rsidP="00777F64">
            <w:pPr>
              <w:spacing w:line="276" w:lineRule="auto"/>
              <w:ind w:left="120"/>
              <w:jc w:val="both"/>
              <w:rPr>
                <w:sz w:val="20"/>
                <w:szCs w:val="20"/>
              </w:rPr>
            </w:pPr>
            <w:r>
              <w:rPr>
                <w:sz w:val="20"/>
                <w:szCs w:val="20"/>
              </w:rPr>
              <w:t xml:space="preserve"> </w:t>
            </w:r>
            <w:r>
              <w:rPr>
                <w:noProof/>
                <w:sz w:val="20"/>
                <w:szCs w:val="20"/>
              </w:rPr>
              <w:drawing>
                <wp:inline distT="114300" distB="114300" distL="114300" distR="114300" wp14:anchorId="2DF03F8F" wp14:editId="50A3D147">
                  <wp:extent cx="1219200" cy="1190625"/>
                  <wp:effectExtent l="0" t="0" r="0" b="9525"/>
                  <wp:docPr id="10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a:srcRect/>
                          <a:stretch>
                            <a:fillRect/>
                          </a:stretch>
                        </pic:blipFill>
                        <pic:spPr>
                          <a:xfrm>
                            <a:off x="0" y="0"/>
                            <a:ext cx="1219200" cy="1190625"/>
                          </a:xfrm>
                          <a:prstGeom prst="rect">
                            <a:avLst/>
                          </a:prstGeom>
                          <a:ln/>
                        </pic:spPr>
                      </pic:pic>
                    </a:graphicData>
                  </a:graphic>
                </wp:inline>
              </w:drawing>
            </w:r>
          </w:p>
        </w:tc>
        <w:tc>
          <w:tcPr>
            <w:tcW w:w="57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0B4A95" w14:textId="77777777" w:rsidR="00616352" w:rsidRDefault="00653353" w:rsidP="00777F64">
            <w:pPr>
              <w:spacing w:line="276" w:lineRule="auto"/>
              <w:ind w:left="120"/>
              <w:jc w:val="both"/>
              <w:rPr>
                <w:sz w:val="3"/>
                <w:szCs w:val="3"/>
              </w:rPr>
            </w:pPr>
            <w:r>
              <w:rPr>
                <w:sz w:val="3"/>
                <w:szCs w:val="3"/>
              </w:rPr>
              <w:t xml:space="preserve"> </w:t>
            </w:r>
          </w:p>
          <w:p w14:paraId="66392638" w14:textId="77777777" w:rsidR="00616352" w:rsidRDefault="00653353" w:rsidP="00777F64">
            <w:pPr>
              <w:spacing w:line="276" w:lineRule="auto"/>
              <w:ind w:left="200"/>
              <w:jc w:val="both"/>
              <w:rPr>
                <w:sz w:val="20"/>
                <w:szCs w:val="20"/>
              </w:rPr>
            </w:pPr>
            <w:r>
              <w:rPr>
                <w:sz w:val="20"/>
                <w:szCs w:val="20"/>
              </w:rPr>
              <w:t xml:space="preserve"> </w:t>
            </w:r>
          </w:p>
        </w:tc>
      </w:tr>
      <w:tr w:rsidR="00616352" w14:paraId="75F0FCD5" w14:textId="77777777" w:rsidTr="00777F64">
        <w:tc>
          <w:tcPr>
            <w:tcW w:w="2671"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B25081E" w14:textId="77777777" w:rsidR="00616352" w:rsidRDefault="00653353">
            <w:pPr>
              <w:spacing w:before="140" w:line="276" w:lineRule="auto"/>
              <w:ind w:left="220"/>
              <w:jc w:val="both"/>
              <w:rPr>
                <w:rFonts w:ascii="Cambria" w:eastAsia="Cambria" w:hAnsi="Cambria" w:cs="Cambria"/>
                <w:b/>
                <w:sz w:val="20"/>
                <w:szCs w:val="20"/>
              </w:rPr>
            </w:pPr>
            <w:r>
              <w:rPr>
                <w:rFonts w:ascii="Cambria" w:eastAsia="Cambria" w:hAnsi="Cambria" w:cs="Cambria"/>
                <w:b/>
                <w:sz w:val="20"/>
                <w:szCs w:val="20"/>
              </w:rPr>
              <w:t>Στοιχεία Σχεδίου Δράσης</w:t>
            </w:r>
          </w:p>
        </w:tc>
        <w:tc>
          <w:tcPr>
            <w:tcW w:w="578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06B557AB" w14:textId="77777777" w:rsidR="00616352" w:rsidRDefault="00653353">
            <w:pPr>
              <w:spacing w:before="240" w:after="240" w:line="265" w:lineRule="auto"/>
              <w:ind w:left="220"/>
              <w:jc w:val="both"/>
              <w:rPr>
                <w:rFonts w:ascii="Cambria" w:eastAsia="Cambria" w:hAnsi="Cambria" w:cs="Cambria"/>
                <w:b/>
                <w:sz w:val="20"/>
                <w:szCs w:val="20"/>
              </w:rPr>
            </w:pPr>
            <w:r>
              <w:rPr>
                <w:rFonts w:ascii="Cambria" w:eastAsia="Cambria" w:hAnsi="Cambria" w:cs="Cambria"/>
                <w:b/>
                <w:sz w:val="20"/>
                <w:szCs w:val="20"/>
              </w:rPr>
              <w:t>Δημιουργώ και Καινοτομώ - Δημιουργική Σκέψη και Πρωτοβουλία: Σκάκι και φαντασία</w:t>
            </w:r>
          </w:p>
        </w:tc>
      </w:tr>
      <w:tr w:rsidR="00616352" w14:paraId="3D0680B8" w14:textId="77777777" w:rsidTr="00777F64">
        <w:tc>
          <w:tcPr>
            <w:tcW w:w="2671" w:type="dxa"/>
            <w:tcBorders>
              <w:top w:val="nil"/>
              <w:left w:val="single" w:sz="8" w:space="0" w:color="000000"/>
              <w:bottom w:val="single" w:sz="8" w:space="0" w:color="000000"/>
              <w:right w:val="single" w:sz="8" w:space="0" w:color="000000"/>
            </w:tcBorders>
            <w:shd w:val="clear" w:color="auto" w:fill="5FB8CD"/>
            <w:tcMar>
              <w:top w:w="100" w:type="dxa"/>
              <w:left w:w="100" w:type="dxa"/>
              <w:bottom w:w="100" w:type="dxa"/>
              <w:right w:w="100" w:type="dxa"/>
            </w:tcMar>
          </w:tcPr>
          <w:p w14:paraId="39205CAF" w14:textId="77777777" w:rsidR="00616352" w:rsidRDefault="00653353">
            <w:pPr>
              <w:spacing w:before="240" w:after="240" w:line="276" w:lineRule="auto"/>
              <w:ind w:left="120"/>
              <w:jc w:val="both"/>
              <w:rPr>
                <w:sz w:val="20"/>
                <w:szCs w:val="20"/>
              </w:rPr>
            </w:pPr>
            <w:r>
              <w:rPr>
                <w:sz w:val="20"/>
                <w:szCs w:val="20"/>
              </w:rPr>
              <w:t xml:space="preserve"> </w:t>
            </w:r>
          </w:p>
          <w:p w14:paraId="29906F3B" w14:textId="77777777" w:rsidR="00616352" w:rsidRDefault="00653353">
            <w:pPr>
              <w:spacing w:before="160" w:line="254" w:lineRule="auto"/>
              <w:ind w:left="220" w:right="600"/>
              <w:jc w:val="both"/>
              <w:rPr>
                <w:rFonts w:ascii="Cambria" w:eastAsia="Cambria" w:hAnsi="Cambria" w:cs="Cambria"/>
                <w:sz w:val="20"/>
                <w:szCs w:val="20"/>
              </w:rPr>
            </w:pPr>
            <w:r>
              <w:rPr>
                <w:rFonts w:ascii="Cambria" w:eastAsia="Cambria" w:hAnsi="Cambria" w:cs="Cambria"/>
                <w:sz w:val="20"/>
                <w:szCs w:val="20"/>
              </w:rPr>
              <w:t>Πώς αισθάνομαι όταν παίζω σκάκι</w:t>
            </w:r>
          </w:p>
        </w:tc>
        <w:tc>
          <w:tcPr>
            <w:tcW w:w="5786" w:type="dxa"/>
            <w:tcBorders>
              <w:top w:val="nil"/>
              <w:left w:val="nil"/>
              <w:bottom w:val="single" w:sz="8" w:space="0" w:color="000000"/>
              <w:right w:val="single" w:sz="8" w:space="0" w:color="000000"/>
            </w:tcBorders>
            <w:tcMar>
              <w:top w:w="100" w:type="dxa"/>
              <w:left w:w="100" w:type="dxa"/>
              <w:bottom w:w="100" w:type="dxa"/>
              <w:right w:w="100" w:type="dxa"/>
            </w:tcMar>
          </w:tcPr>
          <w:p w14:paraId="2507F31E"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7CCF0A40" wp14:editId="2DC94418">
                  <wp:extent cx="3543300" cy="1231900"/>
                  <wp:effectExtent l="0" t="0" r="0" b="0"/>
                  <wp:docPr id="9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7305783B" w14:textId="77777777" w:rsidTr="00777F64">
        <w:tc>
          <w:tcPr>
            <w:tcW w:w="2671" w:type="dxa"/>
            <w:tcBorders>
              <w:top w:val="nil"/>
              <w:left w:val="single" w:sz="8" w:space="0" w:color="000000"/>
              <w:bottom w:val="single" w:sz="8" w:space="0" w:color="000000"/>
              <w:right w:val="single" w:sz="8" w:space="0" w:color="000000"/>
            </w:tcBorders>
            <w:shd w:val="clear" w:color="auto" w:fill="5FB8CD"/>
            <w:tcMar>
              <w:top w:w="100" w:type="dxa"/>
              <w:left w:w="100" w:type="dxa"/>
              <w:bottom w:w="100" w:type="dxa"/>
              <w:right w:w="100" w:type="dxa"/>
            </w:tcMar>
          </w:tcPr>
          <w:p w14:paraId="3D84DCE0" w14:textId="77777777" w:rsidR="00616352" w:rsidRDefault="00653353">
            <w:pPr>
              <w:spacing w:after="240" w:line="276" w:lineRule="auto"/>
              <w:ind w:left="120"/>
              <w:jc w:val="both"/>
              <w:rPr>
                <w:sz w:val="21"/>
                <w:szCs w:val="21"/>
              </w:rPr>
            </w:pPr>
            <w:r>
              <w:rPr>
                <w:sz w:val="21"/>
                <w:szCs w:val="21"/>
              </w:rPr>
              <w:t xml:space="preserve"> </w:t>
            </w:r>
          </w:p>
          <w:p w14:paraId="2D1A4289" w14:textId="77777777" w:rsidR="00616352" w:rsidRDefault="00653353">
            <w:pPr>
              <w:spacing w:before="240" w:after="240" w:line="276" w:lineRule="auto"/>
              <w:ind w:left="220"/>
              <w:jc w:val="both"/>
              <w:rPr>
                <w:rFonts w:ascii="Cambria" w:eastAsia="Cambria" w:hAnsi="Cambria" w:cs="Cambria"/>
                <w:sz w:val="20"/>
                <w:szCs w:val="20"/>
              </w:rPr>
            </w:pPr>
            <w:r>
              <w:rPr>
                <w:rFonts w:ascii="Cambria" w:eastAsia="Cambria" w:hAnsi="Cambria" w:cs="Cambria"/>
                <w:sz w:val="20"/>
                <w:szCs w:val="20"/>
              </w:rPr>
              <w:t>Ενδιαφέρομαι για την επίλυση προβλημάτων και επινοώ λύσεις</w:t>
            </w:r>
          </w:p>
        </w:tc>
        <w:tc>
          <w:tcPr>
            <w:tcW w:w="5786" w:type="dxa"/>
            <w:tcBorders>
              <w:top w:val="nil"/>
              <w:left w:val="nil"/>
              <w:bottom w:val="single" w:sz="8" w:space="0" w:color="000000"/>
              <w:right w:val="single" w:sz="8" w:space="0" w:color="000000"/>
            </w:tcBorders>
            <w:tcMar>
              <w:top w:w="100" w:type="dxa"/>
              <w:left w:w="100" w:type="dxa"/>
              <w:bottom w:w="100" w:type="dxa"/>
              <w:right w:w="100" w:type="dxa"/>
            </w:tcMar>
          </w:tcPr>
          <w:p w14:paraId="63774E58"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1D461687" wp14:editId="24DAE94C">
                  <wp:extent cx="3543300" cy="1231900"/>
                  <wp:effectExtent l="0" t="0" r="0" b="0"/>
                  <wp:docPr id="10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bl>
    <w:tbl>
      <w:tblPr>
        <w:tblStyle w:val="afd"/>
        <w:tblW w:w="84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66"/>
        <w:gridCol w:w="5786"/>
      </w:tblGrid>
      <w:tr w:rsidR="00616352" w14:paraId="3C2945D0" w14:textId="77777777" w:rsidTr="00777F64">
        <w:tc>
          <w:tcPr>
            <w:tcW w:w="2666" w:type="dxa"/>
            <w:shd w:val="clear" w:color="auto" w:fill="5FB8CD"/>
            <w:tcMar>
              <w:top w:w="100" w:type="dxa"/>
              <w:left w:w="100" w:type="dxa"/>
              <w:bottom w:w="100" w:type="dxa"/>
              <w:right w:w="100" w:type="dxa"/>
            </w:tcMar>
          </w:tcPr>
          <w:p w14:paraId="26ECF4BF" w14:textId="77777777" w:rsidR="00616352" w:rsidRDefault="00653353">
            <w:pPr>
              <w:spacing w:after="240" w:line="276" w:lineRule="auto"/>
              <w:ind w:left="120"/>
              <w:jc w:val="both"/>
              <w:rPr>
                <w:sz w:val="21"/>
                <w:szCs w:val="21"/>
              </w:rPr>
            </w:pPr>
            <w:r>
              <w:rPr>
                <w:sz w:val="21"/>
                <w:szCs w:val="21"/>
              </w:rPr>
              <w:t xml:space="preserve"> </w:t>
            </w:r>
          </w:p>
          <w:p w14:paraId="6B7611FC" w14:textId="77777777" w:rsidR="00616352" w:rsidRDefault="00653353">
            <w:pPr>
              <w:spacing w:line="256" w:lineRule="auto"/>
              <w:ind w:left="220"/>
              <w:jc w:val="both"/>
              <w:rPr>
                <w:rFonts w:ascii="Cambria" w:eastAsia="Cambria" w:hAnsi="Cambria" w:cs="Cambria"/>
                <w:sz w:val="20"/>
                <w:szCs w:val="20"/>
              </w:rPr>
            </w:pPr>
            <w:r>
              <w:rPr>
                <w:rFonts w:ascii="Cambria" w:eastAsia="Cambria" w:hAnsi="Cambria" w:cs="Cambria"/>
                <w:sz w:val="20"/>
                <w:szCs w:val="20"/>
              </w:rPr>
              <w:t>Βρίσκω τρόπους για να εκφραστούν δημιουργικά μέσω των Εικαστικών</w:t>
            </w:r>
          </w:p>
        </w:tc>
        <w:tc>
          <w:tcPr>
            <w:tcW w:w="5786" w:type="dxa"/>
            <w:tcMar>
              <w:top w:w="100" w:type="dxa"/>
              <w:left w:w="100" w:type="dxa"/>
              <w:bottom w:w="100" w:type="dxa"/>
              <w:right w:w="100" w:type="dxa"/>
            </w:tcMar>
          </w:tcPr>
          <w:p w14:paraId="2B9CDF25"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7D34E18C" wp14:editId="70BDA900">
                  <wp:extent cx="3543300" cy="1231900"/>
                  <wp:effectExtent l="0" t="0" r="0" b="0"/>
                  <wp:docPr id="10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6B146BBD" w14:textId="77777777" w:rsidTr="00777F64">
        <w:tc>
          <w:tcPr>
            <w:tcW w:w="2666" w:type="dxa"/>
            <w:shd w:val="clear" w:color="auto" w:fill="5FB8CD"/>
            <w:tcMar>
              <w:top w:w="100" w:type="dxa"/>
              <w:left w:w="100" w:type="dxa"/>
              <w:bottom w:w="100" w:type="dxa"/>
              <w:right w:w="100" w:type="dxa"/>
            </w:tcMar>
          </w:tcPr>
          <w:p w14:paraId="16681F52" w14:textId="77777777" w:rsidR="00616352" w:rsidRDefault="00653353">
            <w:pPr>
              <w:spacing w:after="240" w:line="276" w:lineRule="auto"/>
              <w:ind w:left="120"/>
              <w:jc w:val="both"/>
              <w:rPr>
                <w:sz w:val="21"/>
                <w:szCs w:val="21"/>
              </w:rPr>
            </w:pPr>
            <w:r>
              <w:rPr>
                <w:sz w:val="21"/>
                <w:szCs w:val="21"/>
              </w:rPr>
              <w:lastRenderedPageBreak/>
              <w:t xml:space="preserve"> </w:t>
            </w:r>
          </w:p>
          <w:p w14:paraId="33864FB3" w14:textId="77777777" w:rsidR="00616352" w:rsidRDefault="00653353">
            <w:pPr>
              <w:spacing w:line="256" w:lineRule="auto"/>
              <w:ind w:left="220" w:right="100"/>
              <w:jc w:val="both"/>
              <w:rPr>
                <w:rFonts w:ascii="Cambria" w:eastAsia="Cambria" w:hAnsi="Cambria" w:cs="Cambria"/>
                <w:sz w:val="20"/>
                <w:szCs w:val="20"/>
              </w:rPr>
            </w:pPr>
            <w:r>
              <w:rPr>
                <w:rFonts w:ascii="Cambria" w:eastAsia="Cambria" w:hAnsi="Cambria" w:cs="Cambria"/>
                <w:sz w:val="20"/>
                <w:szCs w:val="20"/>
              </w:rPr>
              <w:t>Καταλαβαίνω και σέβομαι τα συναισθήματα και τις ιδέες των άλλων</w:t>
            </w:r>
          </w:p>
        </w:tc>
        <w:tc>
          <w:tcPr>
            <w:tcW w:w="5786" w:type="dxa"/>
            <w:tcMar>
              <w:top w:w="100" w:type="dxa"/>
              <w:left w:w="100" w:type="dxa"/>
              <w:bottom w:w="100" w:type="dxa"/>
              <w:right w:w="100" w:type="dxa"/>
            </w:tcMar>
          </w:tcPr>
          <w:p w14:paraId="42AC67BC"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370949A1" wp14:editId="7A5A7D3A">
                  <wp:extent cx="3543300" cy="1231900"/>
                  <wp:effectExtent l="0" t="0" r="0" b="0"/>
                  <wp:docPr id="1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42BA027C" w14:textId="77777777" w:rsidTr="00777F64">
        <w:tc>
          <w:tcPr>
            <w:tcW w:w="2666" w:type="dxa"/>
            <w:shd w:val="clear" w:color="auto" w:fill="5FB8CD"/>
            <w:tcMar>
              <w:top w:w="100" w:type="dxa"/>
              <w:left w:w="100" w:type="dxa"/>
              <w:bottom w:w="100" w:type="dxa"/>
              <w:right w:w="100" w:type="dxa"/>
            </w:tcMar>
          </w:tcPr>
          <w:p w14:paraId="097626B4" w14:textId="77777777" w:rsidR="00616352" w:rsidRDefault="00653353">
            <w:pPr>
              <w:spacing w:before="240" w:after="240" w:line="276" w:lineRule="auto"/>
              <w:ind w:left="120"/>
              <w:jc w:val="both"/>
              <w:rPr>
                <w:sz w:val="20"/>
                <w:szCs w:val="20"/>
              </w:rPr>
            </w:pPr>
            <w:r>
              <w:rPr>
                <w:sz w:val="20"/>
                <w:szCs w:val="20"/>
              </w:rPr>
              <w:t xml:space="preserve"> </w:t>
            </w:r>
          </w:p>
          <w:p w14:paraId="14B77061" w14:textId="77777777" w:rsidR="00616352" w:rsidRDefault="00653353">
            <w:pPr>
              <w:spacing w:before="140" w:line="256" w:lineRule="auto"/>
              <w:ind w:left="220"/>
              <w:jc w:val="both"/>
              <w:rPr>
                <w:rFonts w:ascii="Cambria" w:eastAsia="Cambria" w:hAnsi="Cambria" w:cs="Cambria"/>
                <w:sz w:val="20"/>
                <w:szCs w:val="20"/>
              </w:rPr>
            </w:pPr>
            <w:r>
              <w:rPr>
                <w:rFonts w:ascii="Cambria" w:eastAsia="Cambria" w:hAnsi="Cambria" w:cs="Cambria"/>
                <w:sz w:val="20"/>
                <w:szCs w:val="20"/>
              </w:rPr>
              <w:t>Αναγνωρίζω τις συνέπειες των πράξεων μου</w:t>
            </w:r>
          </w:p>
        </w:tc>
        <w:tc>
          <w:tcPr>
            <w:tcW w:w="5786" w:type="dxa"/>
            <w:tcMar>
              <w:top w:w="100" w:type="dxa"/>
              <w:left w:w="100" w:type="dxa"/>
              <w:bottom w:w="100" w:type="dxa"/>
              <w:right w:w="100" w:type="dxa"/>
            </w:tcMar>
          </w:tcPr>
          <w:p w14:paraId="5C5EFA6D"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7C830ECE" wp14:editId="4ADBF50A">
                  <wp:extent cx="3543300" cy="1231900"/>
                  <wp:effectExtent l="0" t="0" r="0" b="0"/>
                  <wp:docPr id="8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126B25B4" w14:textId="77777777" w:rsidTr="00777F64">
        <w:tc>
          <w:tcPr>
            <w:tcW w:w="2666" w:type="dxa"/>
            <w:shd w:val="clear" w:color="auto" w:fill="5FB8CD"/>
            <w:tcMar>
              <w:top w:w="100" w:type="dxa"/>
              <w:left w:w="100" w:type="dxa"/>
              <w:bottom w:w="100" w:type="dxa"/>
              <w:right w:w="100" w:type="dxa"/>
            </w:tcMar>
          </w:tcPr>
          <w:p w14:paraId="74FE358C" w14:textId="77777777" w:rsidR="00616352" w:rsidRDefault="00653353">
            <w:pPr>
              <w:spacing w:before="240" w:after="240" w:line="276" w:lineRule="auto"/>
              <w:ind w:left="120"/>
              <w:jc w:val="both"/>
              <w:rPr>
                <w:sz w:val="20"/>
                <w:szCs w:val="20"/>
              </w:rPr>
            </w:pPr>
            <w:r>
              <w:rPr>
                <w:sz w:val="20"/>
                <w:szCs w:val="20"/>
              </w:rPr>
              <w:t>Πιστεύω ότι το σκάκι μπορεί να συνδεθεί με άλλα μαθήματα</w:t>
            </w:r>
          </w:p>
        </w:tc>
        <w:tc>
          <w:tcPr>
            <w:tcW w:w="5786" w:type="dxa"/>
            <w:tcMar>
              <w:top w:w="100" w:type="dxa"/>
              <w:left w:w="100" w:type="dxa"/>
              <w:bottom w:w="100" w:type="dxa"/>
              <w:right w:w="100" w:type="dxa"/>
            </w:tcMar>
          </w:tcPr>
          <w:p w14:paraId="57592848"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73545260" wp14:editId="04E9339A">
                  <wp:extent cx="3543300" cy="1231900"/>
                  <wp:effectExtent l="0" t="0" r="0" b="0"/>
                  <wp:docPr id="10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0EC6FE8D" w14:textId="77777777" w:rsidTr="00777F64">
        <w:tc>
          <w:tcPr>
            <w:tcW w:w="2666" w:type="dxa"/>
            <w:shd w:val="clear" w:color="auto" w:fill="5FB8CD"/>
            <w:tcMar>
              <w:top w:w="100" w:type="dxa"/>
              <w:left w:w="100" w:type="dxa"/>
              <w:bottom w:w="100" w:type="dxa"/>
              <w:right w:w="100" w:type="dxa"/>
            </w:tcMar>
          </w:tcPr>
          <w:p w14:paraId="3392322C" w14:textId="77777777" w:rsidR="00616352" w:rsidRDefault="00653353">
            <w:pPr>
              <w:spacing w:before="240" w:after="240" w:line="276" w:lineRule="auto"/>
              <w:ind w:left="120"/>
              <w:jc w:val="both"/>
              <w:rPr>
                <w:sz w:val="20"/>
                <w:szCs w:val="20"/>
              </w:rPr>
            </w:pPr>
            <w:r>
              <w:rPr>
                <w:sz w:val="20"/>
                <w:szCs w:val="20"/>
              </w:rPr>
              <w:t>Πιστεύω ότι το σκάκι με βοήθησε σε τουλάχιστον ένα μάθημα</w:t>
            </w:r>
          </w:p>
        </w:tc>
        <w:tc>
          <w:tcPr>
            <w:tcW w:w="5786" w:type="dxa"/>
            <w:tcMar>
              <w:top w:w="100" w:type="dxa"/>
              <w:left w:w="100" w:type="dxa"/>
              <w:bottom w:w="100" w:type="dxa"/>
              <w:right w:w="100" w:type="dxa"/>
            </w:tcMar>
          </w:tcPr>
          <w:p w14:paraId="0A9B9C47"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016D3ED7" wp14:editId="571071CE">
                  <wp:extent cx="3543300" cy="1231900"/>
                  <wp:effectExtent l="0" t="0" r="0" b="0"/>
                  <wp:docPr id="1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38B5772D" w14:textId="77777777" w:rsidTr="00777F64">
        <w:tc>
          <w:tcPr>
            <w:tcW w:w="2666" w:type="dxa"/>
            <w:shd w:val="clear" w:color="auto" w:fill="5FB8CD"/>
            <w:tcMar>
              <w:top w:w="100" w:type="dxa"/>
              <w:left w:w="100" w:type="dxa"/>
              <w:bottom w:w="100" w:type="dxa"/>
              <w:right w:w="100" w:type="dxa"/>
            </w:tcMar>
          </w:tcPr>
          <w:p w14:paraId="032027E4" w14:textId="77777777" w:rsidR="00616352" w:rsidRDefault="00653353">
            <w:pPr>
              <w:spacing w:before="240" w:after="240" w:line="276" w:lineRule="auto"/>
              <w:ind w:left="120"/>
              <w:jc w:val="both"/>
              <w:rPr>
                <w:sz w:val="20"/>
                <w:szCs w:val="20"/>
              </w:rPr>
            </w:pPr>
            <w:r>
              <w:rPr>
                <w:sz w:val="20"/>
                <w:szCs w:val="20"/>
              </w:rPr>
              <w:t>Πιστεύω ότι το σκάκι με βοήθησε στα μαθηματικά</w:t>
            </w:r>
          </w:p>
        </w:tc>
        <w:tc>
          <w:tcPr>
            <w:tcW w:w="5786" w:type="dxa"/>
            <w:tcMar>
              <w:top w:w="100" w:type="dxa"/>
              <w:left w:w="100" w:type="dxa"/>
              <w:bottom w:w="100" w:type="dxa"/>
              <w:right w:w="100" w:type="dxa"/>
            </w:tcMar>
          </w:tcPr>
          <w:p w14:paraId="03A6FFF1"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2CEAD26A" wp14:editId="479704FF">
                  <wp:extent cx="3543300" cy="1231900"/>
                  <wp:effectExtent l="0" t="0" r="0" b="0"/>
                  <wp:docPr id="1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654F3B7F" w14:textId="77777777" w:rsidTr="00777F64">
        <w:tc>
          <w:tcPr>
            <w:tcW w:w="2666" w:type="dxa"/>
            <w:shd w:val="clear" w:color="auto" w:fill="5FB8CD"/>
            <w:tcMar>
              <w:top w:w="100" w:type="dxa"/>
              <w:left w:w="100" w:type="dxa"/>
              <w:bottom w:w="100" w:type="dxa"/>
              <w:right w:w="100" w:type="dxa"/>
            </w:tcMar>
          </w:tcPr>
          <w:p w14:paraId="24A9D3C7" w14:textId="77777777" w:rsidR="00616352" w:rsidRDefault="00653353">
            <w:pPr>
              <w:spacing w:before="240" w:after="240" w:line="276" w:lineRule="auto"/>
              <w:ind w:left="120"/>
              <w:jc w:val="both"/>
              <w:rPr>
                <w:sz w:val="20"/>
                <w:szCs w:val="20"/>
              </w:rPr>
            </w:pPr>
            <w:r>
              <w:rPr>
                <w:sz w:val="20"/>
                <w:szCs w:val="20"/>
              </w:rPr>
              <w:t>Πιστεύω ότι το σκάκι με βοήθησε στη γλώσσα</w:t>
            </w:r>
          </w:p>
        </w:tc>
        <w:tc>
          <w:tcPr>
            <w:tcW w:w="5786" w:type="dxa"/>
            <w:tcMar>
              <w:top w:w="100" w:type="dxa"/>
              <w:left w:w="100" w:type="dxa"/>
              <w:bottom w:w="100" w:type="dxa"/>
              <w:right w:w="100" w:type="dxa"/>
            </w:tcMar>
          </w:tcPr>
          <w:p w14:paraId="222E4D11"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07A79856" wp14:editId="438BCBB9">
                  <wp:extent cx="3543300" cy="1231900"/>
                  <wp:effectExtent l="0" t="0" r="0" b="0"/>
                  <wp:docPr id="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3543300" cy="1231900"/>
                          </a:xfrm>
                          <a:prstGeom prst="rect">
                            <a:avLst/>
                          </a:prstGeom>
                          <a:ln/>
                        </pic:spPr>
                      </pic:pic>
                    </a:graphicData>
                  </a:graphic>
                </wp:inline>
              </w:drawing>
            </w:r>
          </w:p>
        </w:tc>
      </w:tr>
      <w:tr w:rsidR="00616352" w14:paraId="420CB80F" w14:textId="77777777" w:rsidTr="00777F64">
        <w:tc>
          <w:tcPr>
            <w:tcW w:w="2666" w:type="dxa"/>
            <w:shd w:val="clear" w:color="auto" w:fill="5FB8CD"/>
            <w:tcMar>
              <w:top w:w="100" w:type="dxa"/>
              <w:left w:w="100" w:type="dxa"/>
              <w:bottom w:w="100" w:type="dxa"/>
              <w:right w:w="100" w:type="dxa"/>
            </w:tcMar>
          </w:tcPr>
          <w:p w14:paraId="2BAA6B6D" w14:textId="77777777" w:rsidR="00616352" w:rsidRDefault="00653353">
            <w:pPr>
              <w:spacing w:after="240" w:line="276" w:lineRule="auto"/>
              <w:ind w:left="120"/>
              <w:jc w:val="both"/>
              <w:rPr>
                <w:sz w:val="21"/>
                <w:szCs w:val="21"/>
              </w:rPr>
            </w:pPr>
            <w:r>
              <w:rPr>
                <w:sz w:val="21"/>
                <w:szCs w:val="21"/>
              </w:rPr>
              <w:lastRenderedPageBreak/>
              <w:t xml:space="preserve"> </w:t>
            </w:r>
          </w:p>
          <w:p w14:paraId="43E80AD7" w14:textId="77777777" w:rsidR="00616352" w:rsidRDefault="00653353">
            <w:pPr>
              <w:spacing w:before="240" w:after="240" w:line="256" w:lineRule="auto"/>
              <w:ind w:left="220"/>
              <w:jc w:val="both"/>
              <w:rPr>
                <w:rFonts w:ascii="Cambria" w:eastAsia="Cambria" w:hAnsi="Cambria" w:cs="Cambria"/>
                <w:sz w:val="20"/>
                <w:szCs w:val="20"/>
              </w:rPr>
            </w:pPr>
            <w:r>
              <w:rPr>
                <w:rFonts w:ascii="Cambria" w:eastAsia="Cambria" w:hAnsi="Cambria" w:cs="Cambria"/>
                <w:sz w:val="20"/>
                <w:szCs w:val="20"/>
              </w:rPr>
              <w:t>Παίρνω πρωτοβουλίες και εκφράζω τις σκέψεις και τα συναισθήματά μου</w:t>
            </w:r>
          </w:p>
        </w:tc>
        <w:tc>
          <w:tcPr>
            <w:tcW w:w="5786" w:type="dxa"/>
            <w:tcMar>
              <w:top w:w="100" w:type="dxa"/>
              <w:left w:w="100" w:type="dxa"/>
              <w:bottom w:w="100" w:type="dxa"/>
              <w:right w:w="100" w:type="dxa"/>
            </w:tcMar>
          </w:tcPr>
          <w:p w14:paraId="37F4B691"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65133FB0" wp14:editId="6C764C84">
                  <wp:extent cx="3419475" cy="1162050"/>
                  <wp:effectExtent l="0" t="0" r="9525" b="0"/>
                  <wp:docPr id="1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8"/>
                          <a:srcRect/>
                          <a:stretch>
                            <a:fillRect/>
                          </a:stretch>
                        </pic:blipFill>
                        <pic:spPr>
                          <a:xfrm>
                            <a:off x="0" y="0"/>
                            <a:ext cx="3419475" cy="1162050"/>
                          </a:xfrm>
                          <a:prstGeom prst="rect">
                            <a:avLst/>
                          </a:prstGeom>
                          <a:ln/>
                        </pic:spPr>
                      </pic:pic>
                    </a:graphicData>
                  </a:graphic>
                </wp:inline>
              </w:drawing>
            </w:r>
          </w:p>
        </w:tc>
      </w:tr>
      <w:tr w:rsidR="00616352" w14:paraId="058649A5" w14:textId="77777777" w:rsidTr="00777F64">
        <w:tc>
          <w:tcPr>
            <w:tcW w:w="2666" w:type="dxa"/>
            <w:shd w:val="clear" w:color="auto" w:fill="5FB8CD"/>
            <w:tcMar>
              <w:top w:w="100" w:type="dxa"/>
              <w:left w:w="100" w:type="dxa"/>
              <w:bottom w:w="100" w:type="dxa"/>
              <w:right w:w="100" w:type="dxa"/>
            </w:tcMar>
          </w:tcPr>
          <w:p w14:paraId="7CFDFA0D" w14:textId="77777777" w:rsidR="00616352" w:rsidRDefault="00653353">
            <w:pPr>
              <w:spacing w:before="240" w:after="240" w:line="276" w:lineRule="auto"/>
              <w:ind w:left="120"/>
              <w:jc w:val="both"/>
              <w:rPr>
                <w:sz w:val="20"/>
                <w:szCs w:val="20"/>
              </w:rPr>
            </w:pPr>
            <w:r>
              <w:rPr>
                <w:sz w:val="20"/>
                <w:szCs w:val="20"/>
              </w:rPr>
              <w:t xml:space="preserve"> </w:t>
            </w:r>
          </w:p>
          <w:p w14:paraId="366EC66D" w14:textId="77777777" w:rsidR="00616352" w:rsidRDefault="00653353">
            <w:pPr>
              <w:spacing w:before="160" w:line="276" w:lineRule="auto"/>
              <w:ind w:left="220"/>
              <w:jc w:val="both"/>
              <w:rPr>
                <w:rFonts w:ascii="Cambria" w:eastAsia="Cambria" w:hAnsi="Cambria" w:cs="Cambria"/>
                <w:sz w:val="20"/>
                <w:szCs w:val="20"/>
              </w:rPr>
            </w:pPr>
            <w:r>
              <w:rPr>
                <w:rFonts w:ascii="Cambria" w:eastAsia="Cambria" w:hAnsi="Cambria" w:cs="Cambria"/>
                <w:sz w:val="20"/>
                <w:szCs w:val="20"/>
              </w:rPr>
              <w:t>Ζητώ βοήθεια από τους συμμαθητές/</w:t>
            </w:r>
            <w:proofErr w:type="spellStart"/>
            <w:r>
              <w:rPr>
                <w:rFonts w:ascii="Cambria" w:eastAsia="Cambria" w:hAnsi="Cambria" w:cs="Cambria"/>
                <w:sz w:val="20"/>
                <w:szCs w:val="20"/>
              </w:rPr>
              <w:t>τριές</w:t>
            </w:r>
            <w:proofErr w:type="spellEnd"/>
            <w:r>
              <w:rPr>
                <w:rFonts w:ascii="Cambria" w:eastAsia="Cambria" w:hAnsi="Cambria" w:cs="Cambria"/>
                <w:sz w:val="20"/>
                <w:szCs w:val="20"/>
              </w:rPr>
              <w:t xml:space="preserve"> μου</w:t>
            </w:r>
          </w:p>
        </w:tc>
        <w:tc>
          <w:tcPr>
            <w:tcW w:w="5786" w:type="dxa"/>
            <w:tcMar>
              <w:top w:w="100" w:type="dxa"/>
              <w:left w:w="100" w:type="dxa"/>
              <w:bottom w:w="100" w:type="dxa"/>
              <w:right w:w="100" w:type="dxa"/>
            </w:tcMar>
          </w:tcPr>
          <w:p w14:paraId="52BF0742"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5F237D15" wp14:editId="3E9055BA">
                  <wp:extent cx="3476625" cy="1095375"/>
                  <wp:effectExtent l="0" t="0" r="9525" b="9525"/>
                  <wp:docPr id="12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8"/>
                          <a:srcRect/>
                          <a:stretch>
                            <a:fillRect/>
                          </a:stretch>
                        </pic:blipFill>
                        <pic:spPr>
                          <a:xfrm>
                            <a:off x="0" y="0"/>
                            <a:ext cx="3476625" cy="1095375"/>
                          </a:xfrm>
                          <a:prstGeom prst="rect">
                            <a:avLst/>
                          </a:prstGeom>
                          <a:ln/>
                        </pic:spPr>
                      </pic:pic>
                    </a:graphicData>
                  </a:graphic>
                </wp:inline>
              </w:drawing>
            </w:r>
          </w:p>
        </w:tc>
      </w:tr>
      <w:tr w:rsidR="00616352" w14:paraId="0DCB1977" w14:textId="77777777" w:rsidTr="00777F64">
        <w:tc>
          <w:tcPr>
            <w:tcW w:w="2666" w:type="dxa"/>
            <w:shd w:val="clear" w:color="auto" w:fill="5FB8CD"/>
            <w:tcMar>
              <w:top w:w="100" w:type="dxa"/>
              <w:left w:w="100" w:type="dxa"/>
              <w:bottom w:w="100" w:type="dxa"/>
              <w:right w:w="100" w:type="dxa"/>
            </w:tcMar>
          </w:tcPr>
          <w:p w14:paraId="0BC3EA2E" w14:textId="77777777" w:rsidR="00616352" w:rsidRDefault="00653353">
            <w:pPr>
              <w:spacing w:before="240" w:after="240" w:line="276" w:lineRule="auto"/>
              <w:ind w:left="120"/>
              <w:jc w:val="both"/>
              <w:rPr>
                <w:sz w:val="20"/>
                <w:szCs w:val="20"/>
              </w:rPr>
            </w:pPr>
            <w:r>
              <w:rPr>
                <w:sz w:val="20"/>
                <w:szCs w:val="20"/>
              </w:rPr>
              <w:t xml:space="preserve"> </w:t>
            </w:r>
          </w:p>
          <w:p w14:paraId="75FB92C4" w14:textId="77777777" w:rsidR="00616352" w:rsidRDefault="00653353">
            <w:pPr>
              <w:spacing w:before="160" w:line="276" w:lineRule="auto"/>
              <w:ind w:left="220"/>
              <w:jc w:val="both"/>
              <w:rPr>
                <w:rFonts w:ascii="Cambria" w:eastAsia="Cambria" w:hAnsi="Cambria" w:cs="Cambria"/>
                <w:sz w:val="20"/>
                <w:szCs w:val="20"/>
              </w:rPr>
            </w:pPr>
            <w:r>
              <w:rPr>
                <w:rFonts w:ascii="Cambria" w:eastAsia="Cambria" w:hAnsi="Cambria" w:cs="Cambria"/>
                <w:sz w:val="20"/>
                <w:szCs w:val="20"/>
              </w:rPr>
              <w:t>Προσφέρω βοήθεια στους συμμαθητές/</w:t>
            </w:r>
            <w:proofErr w:type="spellStart"/>
            <w:r>
              <w:rPr>
                <w:rFonts w:ascii="Cambria" w:eastAsia="Cambria" w:hAnsi="Cambria" w:cs="Cambria"/>
                <w:sz w:val="20"/>
                <w:szCs w:val="20"/>
              </w:rPr>
              <w:t>τριές</w:t>
            </w:r>
            <w:proofErr w:type="spellEnd"/>
            <w:r>
              <w:rPr>
                <w:rFonts w:ascii="Cambria" w:eastAsia="Cambria" w:hAnsi="Cambria" w:cs="Cambria"/>
                <w:sz w:val="20"/>
                <w:szCs w:val="20"/>
              </w:rPr>
              <w:t xml:space="preserve"> μου</w:t>
            </w:r>
          </w:p>
        </w:tc>
        <w:tc>
          <w:tcPr>
            <w:tcW w:w="5786" w:type="dxa"/>
            <w:tcMar>
              <w:top w:w="100" w:type="dxa"/>
              <w:left w:w="100" w:type="dxa"/>
              <w:bottom w:w="100" w:type="dxa"/>
              <w:right w:w="100" w:type="dxa"/>
            </w:tcMar>
          </w:tcPr>
          <w:p w14:paraId="4F3A61E9"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7AAF0116" wp14:editId="2B23517B">
                  <wp:extent cx="3486150" cy="1085850"/>
                  <wp:effectExtent l="0" t="0" r="0" b="0"/>
                  <wp:docPr id="11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8"/>
                          <a:srcRect/>
                          <a:stretch>
                            <a:fillRect/>
                          </a:stretch>
                        </pic:blipFill>
                        <pic:spPr>
                          <a:xfrm>
                            <a:off x="0" y="0"/>
                            <a:ext cx="3486150" cy="1085850"/>
                          </a:xfrm>
                          <a:prstGeom prst="rect">
                            <a:avLst/>
                          </a:prstGeom>
                          <a:ln/>
                        </pic:spPr>
                      </pic:pic>
                    </a:graphicData>
                  </a:graphic>
                </wp:inline>
              </w:drawing>
            </w:r>
          </w:p>
        </w:tc>
      </w:tr>
      <w:tr w:rsidR="00616352" w14:paraId="67369F02" w14:textId="77777777" w:rsidTr="00777F64">
        <w:tc>
          <w:tcPr>
            <w:tcW w:w="2666" w:type="dxa"/>
            <w:shd w:val="clear" w:color="auto" w:fill="5FB8CD"/>
            <w:tcMar>
              <w:top w:w="100" w:type="dxa"/>
              <w:left w:w="100" w:type="dxa"/>
              <w:bottom w:w="100" w:type="dxa"/>
              <w:right w:w="100" w:type="dxa"/>
            </w:tcMar>
          </w:tcPr>
          <w:p w14:paraId="69D9A03E" w14:textId="35A69CFF" w:rsidR="00616352" w:rsidRDefault="00653353" w:rsidP="00BE4C47">
            <w:pPr>
              <w:spacing w:before="240" w:after="240" w:line="276" w:lineRule="auto"/>
              <w:ind w:left="120"/>
              <w:jc w:val="both"/>
              <w:rPr>
                <w:rFonts w:ascii="Cambria" w:eastAsia="Cambria" w:hAnsi="Cambria" w:cs="Cambria"/>
                <w:sz w:val="20"/>
                <w:szCs w:val="20"/>
              </w:rPr>
            </w:pPr>
            <w:r>
              <w:rPr>
                <w:sz w:val="20"/>
                <w:szCs w:val="20"/>
              </w:rPr>
              <w:t xml:space="preserve"> </w:t>
            </w:r>
            <w:r>
              <w:rPr>
                <w:rFonts w:ascii="Cambria" w:eastAsia="Cambria" w:hAnsi="Cambria" w:cs="Cambria"/>
                <w:sz w:val="20"/>
                <w:szCs w:val="20"/>
              </w:rPr>
              <w:t>Μου αρέσει να ακούω τραγούδια και να βλέπω ταινίες που έχουν σχέση με το σκάκι</w:t>
            </w:r>
          </w:p>
        </w:tc>
        <w:tc>
          <w:tcPr>
            <w:tcW w:w="5786" w:type="dxa"/>
            <w:tcMar>
              <w:top w:w="100" w:type="dxa"/>
              <w:left w:w="100" w:type="dxa"/>
              <w:bottom w:w="100" w:type="dxa"/>
              <w:right w:w="100" w:type="dxa"/>
            </w:tcMar>
          </w:tcPr>
          <w:p w14:paraId="5CE563E8"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22C5A565" wp14:editId="046E1166">
                  <wp:extent cx="3457575" cy="1143000"/>
                  <wp:effectExtent l="0" t="0" r="9525" b="0"/>
                  <wp:docPr id="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3457575" cy="1143000"/>
                          </a:xfrm>
                          <a:prstGeom prst="rect">
                            <a:avLst/>
                          </a:prstGeom>
                          <a:ln/>
                        </pic:spPr>
                      </pic:pic>
                    </a:graphicData>
                  </a:graphic>
                </wp:inline>
              </w:drawing>
            </w:r>
          </w:p>
        </w:tc>
      </w:tr>
      <w:tr w:rsidR="00616352" w14:paraId="603292B6" w14:textId="77777777" w:rsidTr="00777F64">
        <w:tc>
          <w:tcPr>
            <w:tcW w:w="2666" w:type="dxa"/>
            <w:shd w:val="clear" w:color="auto" w:fill="5FB8CD"/>
            <w:tcMar>
              <w:top w:w="100" w:type="dxa"/>
              <w:left w:w="100" w:type="dxa"/>
              <w:bottom w:w="100" w:type="dxa"/>
              <w:right w:w="100" w:type="dxa"/>
            </w:tcMar>
          </w:tcPr>
          <w:p w14:paraId="357F06DD" w14:textId="77777777" w:rsidR="00616352" w:rsidRDefault="00653353">
            <w:pPr>
              <w:spacing w:before="240" w:after="240" w:line="276" w:lineRule="auto"/>
              <w:ind w:left="120"/>
              <w:jc w:val="both"/>
              <w:rPr>
                <w:sz w:val="20"/>
                <w:szCs w:val="20"/>
              </w:rPr>
            </w:pPr>
            <w:r>
              <w:rPr>
                <w:sz w:val="20"/>
                <w:szCs w:val="20"/>
              </w:rPr>
              <w:t xml:space="preserve"> </w:t>
            </w:r>
          </w:p>
          <w:p w14:paraId="65371EC7" w14:textId="77777777" w:rsidR="00616352" w:rsidRDefault="00653353">
            <w:pPr>
              <w:spacing w:before="160" w:line="276" w:lineRule="auto"/>
              <w:ind w:left="220" w:right="100"/>
              <w:jc w:val="both"/>
              <w:rPr>
                <w:rFonts w:ascii="Cambria" w:eastAsia="Cambria" w:hAnsi="Cambria" w:cs="Cambria"/>
                <w:sz w:val="20"/>
                <w:szCs w:val="20"/>
              </w:rPr>
            </w:pPr>
            <w:r>
              <w:rPr>
                <w:rFonts w:ascii="Cambria" w:eastAsia="Cambria" w:hAnsi="Cambria" w:cs="Cambria"/>
                <w:sz w:val="20"/>
                <w:szCs w:val="20"/>
              </w:rPr>
              <w:t>Έμαθα να παίζω σκάκι</w:t>
            </w:r>
          </w:p>
        </w:tc>
        <w:tc>
          <w:tcPr>
            <w:tcW w:w="5786" w:type="dxa"/>
            <w:tcMar>
              <w:top w:w="100" w:type="dxa"/>
              <w:left w:w="100" w:type="dxa"/>
              <w:bottom w:w="100" w:type="dxa"/>
              <w:right w:w="100" w:type="dxa"/>
            </w:tcMar>
          </w:tcPr>
          <w:p w14:paraId="0EA4B7F9"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6A8E9BCC" wp14:editId="23570FCF">
                  <wp:extent cx="3438525" cy="1104900"/>
                  <wp:effectExtent l="0" t="0" r="9525" b="0"/>
                  <wp:docPr id="9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8"/>
                          <a:srcRect/>
                          <a:stretch>
                            <a:fillRect/>
                          </a:stretch>
                        </pic:blipFill>
                        <pic:spPr>
                          <a:xfrm>
                            <a:off x="0" y="0"/>
                            <a:ext cx="3438525" cy="1104900"/>
                          </a:xfrm>
                          <a:prstGeom prst="rect">
                            <a:avLst/>
                          </a:prstGeom>
                          <a:ln/>
                        </pic:spPr>
                      </pic:pic>
                    </a:graphicData>
                  </a:graphic>
                </wp:inline>
              </w:drawing>
            </w:r>
          </w:p>
        </w:tc>
      </w:tr>
      <w:tr w:rsidR="00616352" w14:paraId="2039FB92" w14:textId="77777777" w:rsidTr="00777F64">
        <w:tc>
          <w:tcPr>
            <w:tcW w:w="2666" w:type="dxa"/>
            <w:shd w:val="clear" w:color="auto" w:fill="5FB8CD"/>
            <w:tcMar>
              <w:top w:w="100" w:type="dxa"/>
              <w:left w:w="100" w:type="dxa"/>
              <w:bottom w:w="100" w:type="dxa"/>
              <w:right w:w="100" w:type="dxa"/>
            </w:tcMar>
          </w:tcPr>
          <w:p w14:paraId="0F33465B" w14:textId="77777777" w:rsidR="00616352" w:rsidRDefault="00653353">
            <w:pPr>
              <w:spacing w:after="240" w:line="276" w:lineRule="auto"/>
              <w:ind w:left="120"/>
              <w:jc w:val="both"/>
              <w:rPr>
                <w:sz w:val="23"/>
                <w:szCs w:val="23"/>
              </w:rPr>
            </w:pPr>
            <w:r>
              <w:rPr>
                <w:sz w:val="23"/>
                <w:szCs w:val="23"/>
              </w:rPr>
              <w:t xml:space="preserve"> </w:t>
            </w:r>
          </w:p>
          <w:p w14:paraId="3D1EDCA9" w14:textId="77777777" w:rsidR="00616352" w:rsidRDefault="00653353">
            <w:pPr>
              <w:spacing w:before="240" w:after="240" w:line="276" w:lineRule="auto"/>
              <w:ind w:left="220"/>
              <w:jc w:val="both"/>
              <w:rPr>
                <w:rFonts w:ascii="Cambria" w:eastAsia="Cambria" w:hAnsi="Cambria" w:cs="Cambria"/>
                <w:sz w:val="20"/>
                <w:szCs w:val="20"/>
              </w:rPr>
            </w:pPr>
            <w:r>
              <w:rPr>
                <w:rFonts w:ascii="Cambria" w:eastAsia="Cambria" w:hAnsi="Cambria" w:cs="Cambria"/>
                <w:sz w:val="20"/>
                <w:szCs w:val="20"/>
              </w:rPr>
              <w:t xml:space="preserve">Έμαθα να παίζω σκάκι on </w:t>
            </w:r>
            <w:proofErr w:type="spellStart"/>
            <w:r>
              <w:rPr>
                <w:rFonts w:ascii="Cambria" w:eastAsia="Cambria" w:hAnsi="Cambria" w:cs="Cambria"/>
                <w:sz w:val="20"/>
                <w:szCs w:val="20"/>
              </w:rPr>
              <w:t>line</w:t>
            </w:r>
            <w:proofErr w:type="spellEnd"/>
          </w:p>
          <w:p w14:paraId="640423CC" w14:textId="77777777" w:rsidR="00616352" w:rsidRDefault="00653353">
            <w:pPr>
              <w:spacing w:line="276" w:lineRule="auto"/>
              <w:ind w:left="220"/>
              <w:jc w:val="both"/>
              <w:rPr>
                <w:rFonts w:ascii="Cambria" w:eastAsia="Cambria" w:hAnsi="Cambria" w:cs="Cambria"/>
                <w:sz w:val="20"/>
                <w:szCs w:val="20"/>
              </w:rPr>
            </w:pPr>
            <w:r>
              <w:rPr>
                <w:rFonts w:ascii="Cambria" w:eastAsia="Cambria" w:hAnsi="Cambria" w:cs="Cambria"/>
                <w:sz w:val="20"/>
                <w:szCs w:val="20"/>
              </w:rPr>
              <w:t xml:space="preserve"> </w:t>
            </w:r>
          </w:p>
        </w:tc>
        <w:tc>
          <w:tcPr>
            <w:tcW w:w="5786" w:type="dxa"/>
            <w:tcMar>
              <w:top w:w="100" w:type="dxa"/>
              <w:left w:w="100" w:type="dxa"/>
              <w:bottom w:w="100" w:type="dxa"/>
              <w:right w:w="100" w:type="dxa"/>
            </w:tcMar>
          </w:tcPr>
          <w:p w14:paraId="0DDE323D" w14:textId="77777777" w:rsidR="00616352" w:rsidRDefault="00653353">
            <w:pPr>
              <w:spacing w:line="276" w:lineRule="auto"/>
              <w:ind w:left="120"/>
              <w:jc w:val="both"/>
              <w:rPr>
                <w:rFonts w:ascii="Cambria" w:eastAsia="Cambria" w:hAnsi="Cambria" w:cs="Cambria"/>
                <w:sz w:val="22"/>
                <w:szCs w:val="22"/>
              </w:rPr>
            </w:pPr>
            <w:r>
              <w:rPr>
                <w:rFonts w:ascii="Cambria" w:eastAsia="Cambria" w:hAnsi="Cambria" w:cs="Cambria"/>
                <w:noProof/>
                <w:sz w:val="22"/>
                <w:szCs w:val="22"/>
              </w:rPr>
              <w:drawing>
                <wp:inline distT="114300" distB="114300" distL="114300" distR="114300" wp14:anchorId="06DA8470" wp14:editId="0C5A74E4">
                  <wp:extent cx="3457575" cy="1114425"/>
                  <wp:effectExtent l="0" t="0" r="9525" b="9525"/>
                  <wp:docPr id="10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3457575" cy="1114425"/>
                          </a:xfrm>
                          <a:prstGeom prst="rect">
                            <a:avLst/>
                          </a:prstGeom>
                          <a:ln/>
                        </pic:spPr>
                      </pic:pic>
                    </a:graphicData>
                  </a:graphic>
                </wp:inline>
              </w:drawing>
            </w:r>
          </w:p>
        </w:tc>
      </w:tr>
    </w:tbl>
    <w:p w14:paraId="6B74C65C" w14:textId="77777777" w:rsidR="00616352" w:rsidRDefault="00616352">
      <w:pPr>
        <w:spacing w:line="276" w:lineRule="auto"/>
        <w:jc w:val="both"/>
        <w:rPr>
          <w:sz w:val="20"/>
          <w:szCs w:val="20"/>
        </w:rPr>
      </w:pPr>
    </w:p>
    <w:p w14:paraId="3ACA3B5C" w14:textId="77777777" w:rsidR="00616352" w:rsidRPr="00BE4C47" w:rsidRDefault="00653353" w:rsidP="00BE4C47">
      <w:pPr>
        <w:rPr>
          <w:rFonts w:asciiTheme="majorHAnsi" w:eastAsia="Cambria" w:hAnsiTheme="majorHAnsi" w:cstheme="majorHAnsi"/>
          <w:b/>
          <w:sz w:val="20"/>
          <w:szCs w:val="20"/>
          <w:u w:val="single"/>
        </w:rPr>
      </w:pPr>
      <w:r w:rsidRPr="00BE4C47">
        <w:rPr>
          <w:rFonts w:asciiTheme="majorHAnsi" w:eastAsia="Cambria" w:hAnsiTheme="majorHAnsi" w:cstheme="majorHAnsi"/>
          <w:b/>
          <w:sz w:val="20"/>
          <w:szCs w:val="20"/>
          <w:u w:val="single"/>
        </w:rPr>
        <w:t xml:space="preserve">Περιγραφή ενδεικτικών δραστηριοτήτων για το </w:t>
      </w:r>
      <w:proofErr w:type="spellStart"/>
      <w:r w:rsidRPr="00BE4C47">
        <w:rPr>
          <w:rFonts w:asciiTheme="majorHAnsi" w:eastAsia="Cambria" w:hAnsiTheme="majorHAnsi" w:cstheme="majorHAnsi"/>
          <w:b/>
          <w:sz w:val="20"/>
          <w:szCs w:val="20"/>
          <w:u w:val="single"/>
        </w:rPr>
        <w:t>portfolio</w:t>
      </w:r>
      <w:proofErr w:type="spellEnd"/>
      <w:r w:rsidRPr="00BE4C47">
        <w:rPr>
          <w:rFonts w:asciiTheme="majorHAnsi" w:eastAsia="Cambria" w:hAnsiTheme="majorHAnsi" w:cstheme="majorHAnsi"/>
          <w:b/>
          <w:sz w:val="20"/>
          <w:szCs w:val="20"/>
          <w:u w:val="single"/>
        </w:rPr>
        <w:t xml:space="preserve"> μαθητή/-</w:t>
      </w:r>
      <w:proofErr w:type="spellStart"/>
      <w:r w:rsidRPr="00BE4C47">
        <w:rPr>
          <w:rFonts w:asciiTheme="majorHAnsi" w:eastAsia="Cambria" w:hAnsiTheme="majorHAnsi" w:cstheme="majorHAnsi"/>
          <w:b/>
          <w:sz w:val="20"/>
          <w:szCs w:val="20"/>
          <w:u w:val="single"/>
        </w:rPr>
        <w:t>τριας</w:t>
      </w:r>
      <w:proofErr w:type="spellEnd"/>
    </w:p>
    <w:p w14:paraId="205559D8" w14:textId="05431950" w:rsidR="00777F64" w:rsidRDefault="00653353" w:rsidP="00BE4C47">
      <w:pPr>
        <w:rPr>
          <w:rFonts w:asciiTheme="majorHAnsi" w:eastAsia="Cambria" w:hAnsiTheme="majorHAnsi" w:cstheme="majorHAnsi"/>
          <w:sz w:val="20"/>
          <w:szCs w:val="20"/>
        </w:rPr>
      </w:pPr>
      <w:r w:rsidRPr="00BE4C47">
        <w:rPr>
          <w:rFonts w:asciiTheme="majorHAnsi" w:eastAsia="Cambria" w:hAnsiTheme="majorHAnsi" w:cstheme="majorHAnsi"/>
          <w:b/>
          <w:sz w:val="20"/>
          <w:szCs w:val="20"/>
        </w:rPr>
        <w:t xml:space="preserve"> </w:t>
      </w:r>
      <w:r w:rsidRPr="00BE4C47">
        <w:rPr>
          <w:rFonts w:asciiTheme="majorHAnsi" w:eastAsia="Cambria" w:hAnsiTheme="majorHAnsi" w:cstheme="majorHAnsi"/>
          <w:sz w:val="20"/>
          <w:szCs w:val="20"/>
        </w:rPr>
        <w:t xml:space="preserve">Στο </w:t>
      </w:r>
      <w:proofErr w:type="spellStart"/>
      <w:r w:rsidRPr="00BE4C47">
        <w:rPr>
          <w:rFonts w:asciiTheme="majorHAnsi" w:eastAsia="Cambria" w:hAnsiTheme="majorHAnsi" w:cstheme="majorHAnsi"/>
          <w:sz w:val="20"/>
          <w:szCs w:val="20"/>
        </w:rPr>
        <w:t>πορτφόλιο</w:t>
      </w:r>
      <w:proofErr w:type="spellEnd"/>
      <w:r w:rsidRPr="00BE4C47">
        <w:rPr>
          <w:rFonts w:asciiTheme="majorHAnsi" w:eastAsia="Cambria" w:hAnsiTheme="majorHAnsi" w:cstheme="majorHAnsi"/>
          <w:sz w:val="20"/>
          <w:szCs w:val="20"/>
        </w:rPr>
        <w:t xml:space="preserve"> του μαθητή/μαθήτριας μπορεί να συμπεριληφθεί μια ή περισσότερες φωτογραφίες των δραστηριοτήτων που ο μαθητής/</w:t>
      </w:r>
      <w:proofErr w:type="spellStart"/>
      <w:r w:rsidRPr="00BE4C47">
        <w:rPr>
          <w:rFonts w:asciiTheme="majorHAnsi" w:eastAsia="Cambria" w:hAnsiTheme="majorHAnsi" w:cstheme="majorHAnsi"/>
          <w:sz w:val="20"/>
          <w:szCs w:val="20"/>
        </w:rPr>
        <w:t>τρια</w:t>
      </w:r>
      <w:proofErr w:type="spellEnd"/>
      <w:r w:rsidRPr="00BE4C47">
        <w:rPr>
          <w:rFonts w:asciiTheme="majorHAnsi" w:eastAsia="Cambria" w:hAnsiTheme="majorHAnsi" w:cstheme="majorHAnsi"/>
          <w:sz w:val="20"/>
          <w:szCs w:val="20"/>
        </w:rPr>
        <w:t xml:space="preserve"> θα επιλέξει, εξηγώντας για ποιο λόγο τις επέλεξε.</w:t>
      </w:r>
    </w:p>
    <w:p w14:paraId="7A2EB44D" w14:textId="77777777" w:rsidR="00777F64" w:rsidRDefault="00777F64" w:rsidP="00BE4C47">
      <w:pPr>
        <w:rPr>
          <w:rFonts w:asciiTheme="majorHAnsi" w:eastAsia="Cambria" w:hAnsiTheme="majorHAnsi" w:cstheme="majorHAnsi"/>
          <w:sz w:val="20"/>
          <w:szCs w:val="20"/>
        </w:rPr>
      </w:pPr>
    </w:p>
    <w:p w14:paraId="63B4E15B" w14:textId="153EABE6" w:rsidR="00616352" w:rsidRPr="00BE4C47" w:rsidRDefault="00653353" w:rsidP="00BE4C47">
      <w:pPr>
        <w:rPr>
          <w:rFonts w:asciiTheme="majorHAnsi" w:eastAsia="Cambria" w:hAnsiTheme="majorHAnsi" w:cstheme="majorHAnsi"/>
          <w:sz w:val="20"/>
          <w:szCs w:val="20"/>
        </w:rPr>
      </w:pPr>
      <w:r w:rsidRPr="00BE4C47">
        <w:rPr>
          <w:rFonts w:asciiTheme="majorHAnsi" w:hAnsiTheme="majorHAnsi" w:cstheme="majorHAnsi"/>
          <w:sz w:val="20"/>
          <w:szCs w:val="20"/>
        </w:rPr>
        <w:br w:type="page"/>
      </w:r>
    </w:p>
    <w:p w14:paraId="150FF5F4"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lastRenderedPageBreak/>
        <w:t>ΕΡΓΑΣΤΗΡΙΑ ΔΕΞΙΟΤΗΤΩΝ 21+</w:t>
      </w:r>
    </w:p>
    <w:p w14:paraId="205B4977"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09222B4F" wp14:editId="7EE42B6B">
            <wp:extent cx="1370262" cy="882519"/>
            <wp:effectExtent l="0" t="0" r="0" b="0"/>
            <wp:docPr id="1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370262" cy="882519"/>
                    </a:xfrm>
                    <a:prstGeom prst="rect">
                      <a:avLst/>
                    </a:prstGeom>
                    <a:ln/>
                  </pic:spPr>
                </pic:pic>
              </a:graphicData>
            </a:graphic>
          </wp:inline>
        </w:drawing>
      </w:r>
    </w:p>
    <w:p w14:paraId="691E1A11"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Τίτλος Προγράμματος Καλλιέργειας Δεξιοτήτων :</w:t>
      </w:r>
    </w:p>
    <w:p w14:paraId="42DAF516" w14:textId="77777777" w:rsidR="00616352" w:rsidRPr="00777F64" w:rsidRDefault="00653353" w:rsidP="00777F64">
      <w:pPr>
        <w:spacing w:line="276" w:lineRule="auto"/>
        <w:ind w:right="-291"/>
        <w:jc w:val="center"/>
        <w:rPr>
          <w:rFonts w:asciiTheme="majorHAnsi" w:eastAsia="Calibri" w:hAnsiTheme="majorHAnsi" w:cstheme="majorHAnsi"/>
          <w:b/>
          <w:sz w:val="22"/>
          <w:szCs w:val="22"/>
        </w:rPr>
      </w:pPr>
      <w:r w:rsidRPr="00777F64">
        <w:rPr>
          <w:rFonts w:asciiTheme="majorHAnsi" w:eastAsia="Calibri" w:hAnsiTheme="majorHAnsi" w:cstheme="majorHAnsi"/>
          <w:b/>
          <w:sz w:val="22"/>
          <w:szCs w:val="22"/>
        </w:rPr>
        <w:t>Σκάκι, ένα παιχνίδι στρατηγικής και Μαθηματικών, ένα παιχνίδι για όλους και όλες!</w:t>
      </w:r>
    </w:p>
    <w:p w14:paraId="64F930F2" w14:textId="77777777" w:rsidR="00616352" w:rsidRPr="00777F64" w:rsidRDefault="00653353" w:rsidP="00777F64">
      <w:pPr>
        <w:spacing w:line="276" w:lineRule="auto"/>
        <w:jc w:val="center"/>
        <w:rPr>
          <w:rFonts w:asciiTheme="majorHAnsi" w:eastAsia="Calibri" w:hAnsiTheme="majorHAnsi" w:cstheme="majorHAnsi"/>
          <w:b/>
          <w:sz w:val="22"/>
          <w:szCs w:val="22"/>
          <w:u w:val="single"/>
        </w:rPr>
      </w:pPr>
      <w:r w:rsidRPr="00777F64">
        <w:rPr>
          <w:rFonts w:asciiTheme="majorHAnsi" w:eastAsia="Calibri" w:hAnsiTheme="majorHAnsi" w:cstheme="majorHAnsi"/>
          <w:b/>
          <w:sz w:val="22"/>
          <w:szCs w:val="22"/>
          <w:u w:val="single"/>
        </w:rPr>
        <w:t xml:space="preserve">Φύλλο εργασίας 1 </w:t>
      </w:r>
    </w:p>
    <w:p w14:paraId="46D79997" w14:textId="01F45E0F" w:rsidR="00616352" w:rsidRPr="00777F64" w:rsidRDefault="00BE4C47" w:rsidP="00777F64">
      <w:pPr>
        <w:spacing w:line="276" w:lineRule="auto"/>
        <w:rPr>
          <w:rFonts w:asciiTheme="majorHAnsi" w:eastAsia="Calibri" w:hAnsiTheme="majorHAnsi" w:cstheme="majorHAnsi"/>
          <w:sz w:val="22"/>
          <w:szCs w:val="22"/>
        </w:rPr>
      </w:pPr>
      <w:r w:rsidRPr="00777F64">
        <w:rPr>
          <w:rFonts w:asciiTheme="majorHAnsi" w:eastAsia="Calibri" w:hAnsiTheme="majorHAnsi" w:cstheme="majorHAnsi"/>
          <w:noProof/>
          <w:sz w:val="22"/>
          <w:szCs w:val="22"/>
        </w:rPr>
        <mc:AlternateContent>
          <mc:Choice Requires="wpg">
            <w:drawing>
              <wp:inline distT="0" distB="0" distL="0" distR="0" wp14:anchorId="1262B125" wp14:editId="7C87D49C">
                <wp:extent cx="640080" cy="640080"/>
                <wp:effectExtent l="0" t="0" r="0" b="0"/>
                <wp:docPr id="2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0" y="0"/>
                          <a:chExt cx="54864" cy="68662"/>
                        </a:xfrm>
                      </wpg:grpSpPr>
                      <pic:pic xmlns:pic="http://schemas.openxmlformats.org/drawingml/2006/picture">
                        <pic:nvPicPr>
                          <pic:cNvPr id="27" name="Εικόνα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 cy="64871"/>
                          </a:xfrm>
                          <a:prstGeom prst="rect">
                            <a:avLst/>
                          </a:prstGeom>
                          <a:noFill/>
                          <a:extLst>
                            <a:ext uri="{909E8E84-426E-40DD-AFC4-6F175D3DCCD1}">
                              <a14:hiddenFill xmlns:a14="http://schemas.microsoft.com/office/drawing/2010/main">
                                <a:solidFill>
                                  <a:srgbClr val="FFFFFF"/>
                                </a:solidFill>
                              </a14:hiddenFill>
                            </a:ext>
                          </a:extLst>
                        </pic:spPr>
                      </pic:pic>
                      <wps:wsp>
                        <wps:cNvPr id="28" name="Πλαίσιο κειμένου 8"/>
                        <wps:cNvSpPr txBox="1">
                          <a:spLocks noChangeArrowheads="1"/>
                        </wps:cNvSpPr>
                        <wps:spPr bwMode="auto">
                          <a:xfrm>
                            <a:off x="0" y="64871"/>
                            <a:ext cx="54864" cy="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91440" tIns="45720" rIns="91440" bIns="45720" anchor="t" anchorCtr="0" upright="1">
                          <a:noAutofit/>
                        </wps:bodyPr>
                      </wps:wsp>
                    </wpg:wgp>
                  </a:graphicData>
                </a:graphic>
              </wp:inline>
            </w:drawing>
          </mc:Choice>
          <mc:Fallback>
            <w:pict>
              <v:group w14:anchorId="1262B125" id="Group 16" o:spid="_x0000_s1034" style="width:50.4pt;height:50.4pt;mso-position-horizontal-relative:char;mso-position-vertical-relative:line"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s1035"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">
                  <v:imagedata r:id="rId41" o:title=""/>
                </v:shape>
                <v:shapetype id="_x0000_t202" coordsize="21600,21600" o:spt="202" path="m,l,21600r21600,l21600,xe">
                  <v:stroke joinstyle="miter"/>
                  <v:path gradientshapeok="t" o:connecttype="rect"/>
                </v:shapetype>
                <v:shape id="Πλαίσιο κειμένου 8" o:spid="_x0000_s1036"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v:textbox>
                </v:shape>
                <w10:anchorlock/>
              </v:group>
            </w:pict>
          </mc:Fallback>
        </mc:AlternateContent>
      </w:r>
      <w:r w:rsidRPr="00777F64">
        <w:rPr>
          <w:rFonts w:asciiTheme="majorHAnsi" w:hAnsiTheme="majorHAnsi" w:cstheme="majorHAnsi"/>
          <w:noProof/>
          <w:sz w:val="22"/>
          <w:szCs w:val="22"/>
        </w:rPr>
        <mc:AlternateContent>
          <mc:Choice Requires="wpg">
            <w:drawing>
              <wp:inline distT="0" distB="0" distL="0" distR="0" wp14:anchorId="7FD5978F" wp14:editId="402444A8">
                <wp:extent cx="640080" cy="779228"/>
                <wp:effectExtent l="0" t="0" r="0" b="0"/>
                <wp:docPr id="76" name="Ομάδα 76"/>
                <wp:cNvGraphicFramePr/>
                <a:graphic xmlns:a="http://schemas.openxmlformats.org/drawingml/2006/main">
                  <a:graphicData uri="http://schemas.microsoft.com/office/word/2010/wordprocessingGroup">
                    <wpg:wgp>
                      <wpg:cNvGrpSpPr/>
                      <wpg:grpSpPr>
                        <a:xfrm>
                          <a:off x="0" y="0"/>
                          <a:ext cx="640080" cy="779228"/>
                          <a:chOff x="5025960" y="3459960"/>
                          <a:chExt cx="640080" cy="640080"/>
                        </a:xfrm>
                      </wpg:grpSpPr>
                      <wpg:grpSp>
                        <wpg:cNvPr id="1" name="Ομάδα 1"/>
                        <wpg:cNvGrpSpPr/>
                        <wpg:grpSpPr>
                          <a:xfrm>
                            <a:off x="5025960" y="3459960"/>
                            <a:ext cx="640080" cy="640080"/>
                            <a:chOff x="0" y="0"/>
                            <a:chExt cx="5486400" cy="6866255"/>
                          </a:xfrm>
                        </wpg:grpSpPr>
                        <wps:wsp>
                          <wps:cNvPr id="2" name="Ορθογώνιο 2"/>
                          <wps:cNvSpPr/>
                          <wps:spPr>
                            <a:xfrm>
                              <a:off x="0" y="0"/>
                              <a:ext cx="5486400" cy="6866250"/>
                            </a:xfrm>
                            <a:prstGeom prst="rect">
                              <a:avLst/>
                            </a:prstGeom>
                            <a:noFill/>
                            <a:ln>
                              <a:noFill/>
                            </a:ln>
                          </wps:spPr>
                          <wps:txbx>
                            <w:txbxContent>
                              <w:p w14:paraId="6796397D" w14:textId="77777777" w:rsidR="00213379" w:rsidRDefault="00213379">
                                <w:pPr>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8"/>
                            <pic:cNvPicPr preferRelativeResize="0"/>
                          </pic:nvPicPr>
                          <pic:blipFill rotWithShape="1">
                            <a:blip r:embed="rId40">
                              <a:alphaModFix/>
                            </a:blip>
                            <a:srcRect/>
                            <a:stretch/>
                          </pic:blipFill>
                          <pic:spPr>
                            <a:xfrm>
                              <a:off x="0" y="0"/>
                              <a:ext cx="5486400" cy="6487160"/>
                            </a:xfrm>
                            <a:prstGeom prst="rect">
                              <a:avLst/>
                            </a:prstGeom>
                            <a:noFill/>
                            <a:ln>
                              <a:noFill/>
                            </a:ln>
                          </pic:spPr>
                        </pic:pic>
                        <wps:wsp>
                          <wps:cNvPr id="3" name="Ορθογώνιο 3"/>
                          <wps:cNvSpPr/>
                          <wps:spPr>
                            <a:xfrm>
                              <a:off x="0" y="6487160"/>
                              <a:ext cx="5486400" cy="379095"/>
                            </a:xfrm>
                            <a:prstGeom prst="rect">
                              <a:avLst/>
                            </a:prstGeom>
                            <a:solidFill>
                              <a:srgbClr val="FFFFFF"/>
                            </a:solidFill>
                            <a:ln>
                              <a:noFill/>
                            </a:ln>
                          </wps:spPr>
                          <wps:txbx>
                            <w:txbxContent>
                              <w:p w14:paraId="6F1ECC96" w14:textId="77777777" w:rsidR="00213379" w:rsidRDefault="00213379">
                                <w:pPr>
                                  <w:textDirection w:val="btLr"/>
                                </w:pPr>
                              </w:p>
                            </w:txbxContent>
                          </wps:txbx>
                          <wps:bodyPr spcFirstLastPara="1" wrap="square" lIns="91425" tIns="45700" rIns="91425" bIns="45700" anchor="t" anchorCtr="0">
                            <a:noAutofit/>
                          </wps:bodyPr>
                        </wps:wsp>
                      </wpg:grpSp>
                    </wpg:wgp>
                  </a:graphicData>
                </a:graphic>
              </wp:inline>
            </w:drawing>
          </mc:Choice>
          <mc:Fallback>
            <w:pict>
              <v:group w14:anchorId="7FD5978F" id="Ομάδα 76" o:spid="_x0000_s1037" style="width:50.4pt;height:61.35pt;mso-position-horizontal-relative:char;mso-position-vertical-relative:line" coordorigin="50259,34599" coordsize="640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">
                <v:group id="Ομάδα 1" o:spid="_x0000_s1038" style="position:absolute;left:50259;top:34599;width:6401;height:6401" coordsize="54864,6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Ορθογώνιο 2" o:spid="_x0000_s1039" style="position:absolute;width:54864;height:6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796397D" w14:textId="77777777" w:rsidR="00213379" w:rsidRDefault="0021337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 o:spid="_x0000_s1040" type="#_x0000_t75" style="position:absolute;width:54864;height:648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">
                    <v:imagedata r:id="rId42" o:title=""/>
                  </v:shape>
                  <v:rect id="Ορθογώνιο 3" o:spid="_x0000_s1041"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6F1ECC96" w14:textId="77777777" w:rsidR="00213379" w:rsidRDefault="00213379">
                          <w:pPr>
                            <w:textDirection w:val="btLr"/>
                          </w:pPr>
                        </w:p>
                      </w:txbxContent>
                    </v:textbox>
                  </v:rect>
                </v:group>
                <w10:anchorlock/>
              </v:group>
            </w:pict>
          </mc:Fallback>
        </mc:AlternateContent>
      </w:r>
      <w:r w:rsidR="00653353" w:rsidRPr="00777F64">
        <w:rPr>
          <w:rFonts w:asciiTheme="majorHAnsi" w:eastAsia="Calibri" w:hAnsiTheme="majorHAnsi" w:cstheme="majorHAnsi"/>
          <w:b/>
          <w:sz w:val="22"/>
          <w:szCs w:val="22"/>
        </w:rPr>
        <w:t xml:space="preserve">Ας σχεδιάσουμε μια δική μας σκακιέρα </w:t>
      </w:r>
      <w:r w:rsidR="00653353" w:rsidRPr="00777F64">
        <w:rPr>
          <w:rFonts w:asciiTheme="majorHAnsi" w:eastAsia="Calibri" w:hAnsiTheme="majorHAnsi" w:cstheme="majorHAnsi"/>
          <w:sz w:val="22"/>
          <w:szCs w:val="22"/>
        </w:rPr>
        <w:t>χρησιμοποιώντας το μολύβι  και τον χάρακα:</w:t>
      </w:r>
    </w:p>
    <w:tbl>
      <w:tblPr>
        <w:tblStyle w:val="afe"/>
        <w:tblW w:w="56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9"/>
      </w:tblGrid>
      <w:tr w:rsidR="00616352" w:rsidRPr="00777F64" w14:paraId="302EB123" w14:textId="77777777" w:rsidTr="001E317A">
        <w:trPr>
          <w:cantSplit/>
          <w:tblHeader/>
          <w:jc w:val="center"/>
        </w:trPr>
        <w:tc>
          <w:tcPr>
            <w:tcW w:w="5679" w:type="dxa"/>
          </w:tcPr>
          <w:p w14:paraId="582C225A" w14:textId="77777777" w:rsidR="00616352" w:rsidRPr="00777F64" w:rsidRDefault="00653353" w:rsidP="00777F64">
            <w:pPr>
              <w:rPr>
                <w:rFonts w:asciiTheme="majorHAnsi" w:hAnsiTheme="majorHAnsi" w:cstheme="majorHAnsi"/>
              </w:rPr>
            </w:pPr>
            <w:r w:rsidRPr="00777F64">
              <w:rPr>
                <w:rFonts w:asciiTheme="majorHAnsi" w:hAnsiTheme="majorHAnsi" w:cstheme="majorHAnsi"/>
                <w:noProof/>
              </w:rPr>
              <w:drawing>
                <wp:inline distT="0" distB="0" distL="0" distR="0" wp14:anchorId="4A6AB6AD" wp14:editId="7AEED5EC">
                  <wp:extent cx="3480916" cy="713450"/>
                  <wp:effectExtent l="0" t="0" r="0" b="0"/>
                  <wp:docPr id="1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3"/>
                          <a:srcRect t="39763" b="39740"/>
                          <a:stretch>
                            <a:fillRect/>
                          </a:stretch>
                        </pic:blipFill>
                        <pic:spPr>
                          <a:xfrm>
                            <a:off x="0" y="0"/>
                            <a:ext cx="3480916" cy="713450"/>
                          </a:xfrm>
                          <a:prstGeom prst="rect">
                            <a:avLst/>
                          </a:prstGeom>
                          <a:ln/>
                        </pic:spPr>
                      </pic:pic>
                    </a:graphicData>
                  </a:graphic>
                </wp:inline>
              </w:drawing>
            </w:r>
          </w:p>
        </w:tc>
      </w:tr>
      <w:tr w:rsidR="00616352" w:rsidRPr="00777F64" w14:paraId="783C9C90" w14:textId="77777777" w:rsidTr="001E317A">
        <w:trPr>
          <w:cantSplit/>
          <w:tblHeader/>
          <w:jc w:val="center"/>
        </w:trPr>
        <w:tc>
          <w:tcPr>
            <w:tcW w:w="5679" w:type="dxa"/>
          </w:tcPr>
          <w:p w14:paraId="0A4E4869" w14:textId="77777777" w:rsidR="00616352" w:rsidRPr="00777F64" w:rsidRDefault="00653353" w:rsidP="00777F64">
            <w:pPr>
              <w:jc w:val="center"/>
              <w:rPr>
                <w:rFonts w:asciiTheme="majorHAnsi" w:hAnsiTheme="majorHAnsi" w:cstheme="majorHAnsi"/>
              </w:rPr>
            </w:pPr>
            <w:r w:rsidRPr="00777F64">
              <w:rPr>
                <w:rFonts w:asciiTheme="majorHAnsi" w:hAnsiTheme="majorHAnsi" w:cstheme="majorHAnsi"/>
              </w:rPr>
              <w:t>Χάρακας</w:t>
            </w:r>
          </w:p>
        </w:tc>
      </w:tr>
    </w:tbl>
    <w:p w14:paraId="484F37E6" w14:textId="77777777" w:rsidR="00616352" w:rsidRPr="00777F64" w:rsidRDefault="00616352" w:rsidP="00777F64">
      <w:pPr>
        <w:spacing w:line="276" w:lineRule="auto"/>
        <w:jc w:val="both"/>
        <w:rPr>
          <w:rFonts w:asciiTheme="majorHAnsi" w:eastAsia="Calibri" w:hAnsiTheme="majorHAnsi" w:cstheme="majorHAnsi"/>
          <w:sz w:val="22"/>
          <w:szCs w:val="22"/>
        </w:rPr>
      </w:pPr>
    </w:p>
    <w:p w14:paraId="22204880" w14:textId="77777777" w:rsidR="00616352" w:rsidRPr="00777F64" w:rsidRDefault="00653353" w:rsidP="00777F64">
      <w:pPr>
        <w:spacing w:line="276" w:lineRule="auto"/>
        <w:rPr>
          <w:rFonts w:asciiTheme="majorHAnsi" w:eastAsia="Calibri" w:hAnsiTheme="majorHAnsi" w:cstheme="majorHAnsi"/>
          <w:sz w:val="22"/>
          <w:szCs w:val="22"/>
        </w:rPr>
      </w:pPr>
      <w:r w:rsidRPr="00777F64">
        <w:rPr>
          <w:rFonts w:asciiTheme="majorHAnsi" w:eastAsia="Calibri" w:hAnsiTheme="majorHAnsi" w:cstheme="majorHAnsi"/>
          <w:b/>
          <w:sz w:val="22"/>
          <w:szCs w:val="22"/>
          <w:u w:val="single"/>
        </w:rPr>
        <w:t>Για την κατασκευή της σκακιέρας μπορείς να ακολουθήσεις τα παρακάτω βήματα:</w:t>
      </w:r>
    </w:p>
    <w:p w14:paraId="4B8A1716"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1. Χάραξε μια οριζόντια ευθεία 16 εκατοστών χρησιμοποιώντας το χάρακά σου</w:t>
      </w:r>
    </w:p>
    <w:p w14:paraId="0BA496DD"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2. Από την αρχή της οριζόντιας ευθείας, χάραξε μια κάθετη ευθεία 16 εκατοστών</w:t>
      </w:r>
    </w:p>
    <w:p w14:paraId="443C5707"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 xml:space="preserve">3. Επανάλαβε το ίδιο στο τέλος της οριζόντιας, αρχικής ευθείας. </w:t>
      </w:r>
    </w:p>
    <w:p w14:paraId="59E390F7"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4. Χάραξε την πάνω οριζόντια ευθεία που κλείνει το σχήμα, δημιουργώντας ένα τετράγωνο. Για να ελέγξεις αν όλα πάνε καλά, μέτρα την ευθεία αυτή με το χάρακα για να σιγουρευτείς ότι είναι 16 εκατοστά.</w:t>
      </w:r>
    </w:p>
    <w:p w14:paraId="0A3D4361"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 xml:space="preserve">5. Μόλις ολοκληρώσεις τη διαδικασία με τον χωρισμό των εξωτερικών ευθειών, πάρε το χάρακα και βάλε μια κουκίδα κάθε δυο </w:t>
      </w:r>
      <w:proofErr w:type="spellStart"/>
      <w:r w:rsidRPr="00777F64">
        <w:rPr>
          <w:rFonts w:asciiTheme="majorHAnsi" w:eastAsia="Calibri" w:hAnsiTheme="majorHAnsi" w:cstheme="majorHAnsi"/>
          <w:sz w:val="22"/>
          <w:szCs w:val="22"/>
        </w:rPr>
        <w:t>εκατοστά,και</w:t>
      </w:r>
      <w:proofErr w:type="spellEnd"/>
      <w:r w:rsidRPr="00777F64">
        <w:rPr>
          <w:rFonts w:asciiTheme="majorHAnsi" w:eastAsia="Calibri" w:hAnsiTheme="majorHAnsi" w:cstheme="majorHAnsi"/>
          <w:sz w:val="22"/>
          <w:szCs w:val="22"/>
        </w:rPr>
        <w:t xml:space="preserve"> χώρισε τα τετράγωνα, ώστε να σχηματιστεί το παρακάτω σχήμα το οποίο περιλαμβάνει 64 ίδια τετραγωνάκια. </w:t>
      </w:r>
    </w:p>
    <w:tbl>
      <w:tblPr>
        <w:tblStyle w:val="aff"/>
        <w:tblW w:w="45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567"/>
        <w:gridCol w:w="567"/>
        <w:gridCol w:w="567"/>
        <w:gridCol w:w="567"/>
        <w:gridCol w:w="567"/>
        <w:gridCol w:w="567"/>
        <w:gridCol w:w="567"/>
      </w:tblGrid>
      <w:tr w:rsidR="00616352" w:rsidRPr="00777F64" w14:paraId="75ED620B" w14:textId="77777777">
        <w:trPr>
          <w:cantSplit/>
          <w:trHeight w:val="567"/>
          <w:tblHeader/>
          <w:jc w:val="center"/>
        </w:trPr>
        <w:tc>
          <w:tcPr>
            <w:tcW w:w="567" w:type="dxa"/>
          </w:tcPr>
          <w:p w14:paraId="6B4E8613" w14:textId="77777777" w:rsidR="00616352" w:rsidRPr="00777F64" w:rsidRDefault="00616352">
            <w:pPr>
              <w:rPr>
                <w:rFonts w:asciiTheme="majorHAnsi" w:hAnsiTheme="majorHAnsi" w:cstheme="majorHAnsi"/>
              </w:rPr>
            </w:pPr>
          </w:p>
        </w:tc>
        <w:tc>
          <w:tcPr>
            <w:tcW w:w="567" w:type="dxa"/>
          </w:tcPr>
          <w:p w14:paraId="3E7A7CB1" w14:textId="77777777" w:rsidR="00616352" w:rsidRPr="00777F64" w:rsidRDefault="00616352">
            <w:pPr>
              <w:rPr>
                <w:rFonts w:asciiTheme="majorHAnsi" w:hAnsiTheme="majorHAnsi" w:cstheme="majorHAnsi"/>
              </w:rPr>
            </w:pPr>
          </w:p>
        </w:tc>
        <w:tc>
          <w:tcPr>
            <w:tcW w:w="567" w:type="dxa"/>
          </w:tcPr>
          <w:p w14:paraId="7C0E5A74" w14:textId="77777777" w:rsidR="00616352" w:rsidRPr="00777F64" w:rsidRDefault="00616352">
            <w:pPr>
              <w:rPr>
                <w:rFonts w:asciiTheme="majorHAnsi" w:hAnsiTheme="majorHAnsi" w:cstheme="majorHAnsi"/>
              </w:rPr>
            </w:pPr>
          </w:p>
        </w:tc>
        <w:tc>
          <w:tcPr>
            <w:tcW w:w="567" w:type="dxa"/>
          </w:tcPr>
          <w:p w14:paraId="4DB11145" w14:textId="77777777" w:rsidR="00616352" w:rsidRPr="00777F64" w:rsidRDefault="00616352">
            <w:pPr>
              <w:rPr>
                <w:rFonts w:asciiTheme="majorHAnsi" w:hAnsiTheme="majorHAnsi" w:cstheme="majorHAnsi"/>
              </w:rPr>
            </w:pPr>
          </w:p>
        </w:tc>
        <w:tc>
          <w:tcPr>
            <w:tcW w:w="567" w:type="dxa"/>
          </w:tcPr>
          <w:p w14:paraId="1CF06B18" w14:textId="77777777" w:rsidR="00616352" w:rsidRPr="00777F64" w:rsidRDefault="00616352">
            <w:pPr>
              <w:rPr>
                <w:rFonts w:asciiTheme="majorHAnsi" w:hAnsiTheme="majorHAnsi" w:cstheme="majorHAnsi"/>
              </w:rPr>
            </w:pPr>
          </w:p>
        </w:tc>
        <w:tc>
          <w:tcPr>
            <w:tcW w:w="567" w:type="dxa"/>
          </w:tcPr>
          <w:p w14:paraId="4E494831" w14:textId="77777777" w:rsidR="00616352" w:rsidRPr="00777F64" w:rsidRDefault="00616352">
            <w:pPr>
              <w:rPr>
                <w:rFonts w:asciiTheme="majorHAnsi" w:hAnsiTheme="majorHAnsi" w:cstheme="majorHAnsi"/>
              </w:rPr>
            </w:pPr>
          </w:p>
        </w:tc>
        <w:tc>
          <w:tcPr>
            <w:tcW w:w="567" w:type="dxa"/>
          </w:tcPr>
          <w:p w14:paraId="6C635CC9" w14:textId="77777777" w:rsidR="00616352" w:rsidRPr="00777F64" w:rsidRDefault="00616352">
            <w:pPr>
              <w:rPr>
                <w:rFonts w:asciiTheme="majorHAnsi" w:hAnsiTheme="majorHAnsi" w:cstheme="majorHAnsi"/>
              </w:rPr>
            </w:pPr>
          </w:p>
        </w:tc>
        <w:tc>
          <w:tcPr>
            <w:tcW w:w="567" w:type="dxa"/>
          </w:tcPr>
          <w:p w14:paraId="3AEB74D2" w14:textId="77777777" w:rsidR="00616352" w:rsidRPr="00777F64" w:rsidRDefault="00616352">
            <w:pPr>
              <w:rPr>
                <w:rFonts w:asciiTheme="majorHAnsi" w:hAnsiTheme="majorHAnsi" w:cstheme="majorHAnsi"/>
              </w:rPr>
            </w:pPr>
          </w:p>
        </w:tc>
      </w:tr>
      <w:tr w:rsidR="00616352" w:rsidRPr="00777F64" w14:paraId="526AA4F7" w14:textId="77777777">
        <w:trPr>
          <w:cantSplit/>
          <w:trHeight w:val="567"/>
          <w:tblHeader/>
          <w:jc w:val="center"/>
        </w:trPr>
        <w:tc>
          <w:tcPr>
            <w:tcW w:w="567" w:type="dxa"/>
          </w:tcPr>
          <w:p w14:paraId="2ED74452" w14:textId="77777777" w:rsidR="00616352" w:rsidRPr="00777F64" w:rsidRDefault="00616352">
            <w:pPr>
              <w:rPr>
                <w:rFonts w:asciiTheme="majorHAnsi" w:hAnsiTheme="majorHAnsi" w:cstheme="majorHAnsi"/>
              </w:rPr>
            </w:pPr>
          </w:p>
        </w:tc>
        <w:tc>
          <w:tcPr>
            <w:tcW w:w="567" w:type="dxa"/>
          </w:tcPr>
          <w:p w14:paraId="1364CF3D" w14:textId="77777777" w:rsidR="00616352" w:rsidRPr="00777F64" w:rsidRDefault="00616352">
            <w:pPr>
              <w:rPr>
                <w:rFonts w:asciiTheme="majorHAnsi" w:hAnsiTheme="majorHAnsi" w:cstheme="majorHAnsi"/>
              </w:rPr>
            </w:pPr>
          </w:p>
        </w:tc>
        <w:tc>
          <w:tcPr>
            <w:tcW w:w="567" w:type="dxa"/>
          </w:tcPr>
          <w:p w14:paraId="1D6F1BA6" w14:textId="77777777" w:rsidR="00616352" w:rsidRPr="00777F64" w:rsidRDefault="00616352">
            <w:pPr>
              <w:rPr>
                <w:rFonts w:asciiTheme="majorHAnsi" w:hAnsiTheme="majorHAnsi" w:cstheme="majorHAnsi"/>
              </w:rPr>
            </w:pPr>
          </w:p>
        </w:tc>
        <w:tc>
          <w:tcPr>
            <w:tcW w:w="567" w:type="dxa"/>
          </w:tcPr>
          <w:p w14:paraId="4A846388" w14:textId="77777777" w:rsidR="00616352" w:rsidRPr="00777F64" w:rsidRDefault="00616352">
            <w:pPr>
              <w:rPr>
                <w:rFonts w:asciiTheme="majorHAnsi" w:hAnsiTheme="majorHAnsi" w:cstheme="majorHAnsi"/>
              </w:rPr>
            </w:pPr>
          </w:p>
        </w:tc>
        <w:tc>
          <w:tcPr>
            <w:tcW w:w="567" w:type="dxa"/>
          </w:tcPr>
          <w:p w14:paraId="53EB2309" w14:textId="77777777" w:rsidR="00616352" w:rsidRPr="00777F64" w:rsidRDefault="00616352">
            <w:pPr>
              <w:rPr>
                <w:rFonts w:asciiTheme="majorHAnsi" w:hAnsiTheme="majorHAnsi" w:cstheme="majorHAnsi"/>
              </w:rPr>
            </w:pPr>
          </w:p>
        </w:tc>
        <w:tc>
          <w:tcPr>
            <w:tcW w:w="567" w:type="dxa"/>
          </w:tcPr>
          <w:p w14:paraId="7EABE6CF" w14:textId="77777777" w:rsidR="00616352" w:rsidRPr="00777F64" w:rsidRDefault="00616352">
            <w:pPr>
              <w:rPr>
                <w:rFonts w:asciiTheme="majorHAnsi" w:hAnsiTheme="majorHAnsi" w:cstheme="majorHAnsi"/>
              </w:rPr>
            </w:pPr>
          </w:p>
        </w:tc>
        <w:tc>
          <w:tcPr>
            <w:tcW w:w="567" w:type="dxa"/>
          </w:tcPr>
          <w:p w14:paraId="23C28B89" w14:textId="77777777" w:rsidR="00616352" w:rsidRPr="00777F64" w:rsidRDefault="00616352">
            <w:pPr>
              <w:rPr>
                <w:rFonts w:asciiTheme="majorHAnsi" w:hAnsiTheme="majorHAnsi" w:cstheme="majorHAnsi"/>
              </w:rPr>
            </w:pPr>
          </w:p>
        </w:tc>
        <w:tc>
          <w:tcPr>
            <w:tcW w:w="567" w:type="dxa"/>
          </w:tcPr>
          <w:p w14:paraId="796FD5D1" w14:textId="77777777" w:rsidR="00616352" w:rsidRPr="00777F64" w:rsidRDefault="00616352">
            <w:pPr>
              <w:rPr>
                <w:rFonts w:asciiTheme="majorHAnsi" w:hAnsiTheme="majorHAnsi" w:cstheme="majorHAnsi"/>
              </w:rPr>
            </w:pPr>
          </w:p>
        </w:tc>
      </w:tr>
      <w:tr w:rsidR="00616352" w:rsidRPr="00777F64" w14:paraId="6235197A" w14:textId="77777777">
        <w:trPr>
          <w:cantSplit/>
          <w:trHeight w:val="567"/>
          <w:tblHeader/>
          <w:jc w:val="center"/>
        </w:trPr>
        <w:tc>
          <w:tcPr>
            <w:tcW w:w="567" w:type="dxa"/>
          </w:tcPr>
          <w:p w14:paraId="60478340" w14:textId="77777777" w:rsidR="00616352" w:rsidRPr="00777F64" w:rsidRDefault="00616352">
            <w:pPr>
              <w:rPr>
                <w:rFonts w:asciiTheme="majorHAnsi" w:hAnsiTheme="majorHAnsi" w:cstheme="majorHAnsi"/>
              </w:rPr>
            </w:pPr>
          </w:p>
        </w:tc>
        <w:tc>
          <w:tcPr>
            <w:tcW w:w="567" w:type="dxa"/>
          </w:tcPr>
          <w:p w14:paraId="32832131" w14:textId="77777777" w:rsidR="00616352" w:rsidRPr="00777F64" w:rsidRDefault="00616352">
            <w:pPr>
              <w:rPr>
                <w:rFonts w:asciiTheme="majorHAnsi" w:hAnsiTheme="majorHAnsi" w:cstheme="majorHAnsi"/>
              </w:rPr>
            </w:pPr>
          </w:p>
        </w:tc>
        <w:tc>
          <w:tcPr>
            <w:tcW w:w="567" w:type="dxa"/>
          </w:tcPr>
          <w:p w14:paraId="6B9D20B3" w14:textId="77777777" w:rsidR="00616352" w:rsidRPr="00777F64" w:rsidRDefault="00616352">
            <w:pPr>
              <w:rPr>
                <w:rFonts w:asciiTheme="majorHAnsi" w:hAnsiTheme="majorHAnsi" w:cstheme="majorHAnsi"/>
              </w:rPr>
            </w:pPr>
          </w:p>
        </w:tc>
        <w:tc>
          <w:tcPr>
            <w:tcW w:w="567" w:type="dxa"/>
          </w:tcPr>
          <w:p w14:paraId="05FC734F" w14:textId="77777777" w:rsidR="00616352" w:rsidRPr="00777F64" w:rsidRDefault="00616352">
            <w:pPr>
              <w:rPr>
                <w:rFonts w:asciiTheme="majorHAnsi" w:hAnsiTheme="majorHAnsi" w:cstheme="majorHAnsi"/>
              </w:rPr>
            </w:pPr>
          </w:p>
        </w:tc>
        <w:tc>
          <w:tcPr>
            <w:tcW w:w="567" w:type="dxa"/>
          </w:tcPr>
          <w:p w14:paraId="40E04FFA" w14:textId="77777777" w:rsidR="00616352" w:rsidRPr="00777F64" w:rsidRDefault="00616352">
            <w:pPr>
              <w:rPr>
                <w:rFonts w:asciiTheme="majorHAnsi" w:hAnsiTheme="majorHAnsi" w:cstheme="majorHAnsi"/>
              </w:rPr>
            </w:pPr>
          </w:p>
        </w:tc>
        <w:tc>
          <w:tcPr>
            <w:tcW w:w="567" w:type="dxa"/>
          </w:tcPr>
          <w:p w14:paraId="7868FF16" w14:textId="77777777" w:rsidR="00616352" w:rsidRPr="00777F64" w:rsidRDefault="00616352">
            <w:pPr>
              <w:rPr>
                <w:rFonts w:asciiTheme="majorHAnsi" w:hAnsiTheme="majorHAnsi" w:cstheme="majorHAnsi"/>
              </w:rPr>
            </w:pPr>
          </w:p>
        </w:tc>
        <w:tc>
          <w:tcPr>
            <w:tcW w:w="567" w:type="dxa"/>
          </w:tcPr>
          <w:p w14:paraId="6F0EE3F4" w14:textId="77777777" w:rsidR="00616352" w:rsidRPr="00777F64" w:rsidRDefault="00616352">
            <w:pPr>
              <w:rPr>
                <w:rFonts w:asciiTheme="majorHAnsi" w:hAnsiTheme="majorHAnsi" w:cstheme="majorHAnsi"/>
              </w:rPr>
            </w:pPr>
          </w:p>
        </w:tc>
        <w:tc>
          <w:tcPr>
            <w:tcW w:w="567" w:type="dxa"/>
          </w:tcPr>
          <w:p w14:paraId="294BF650" w14:textId="77777777" w:rsidR="00616352" w:rsidRPr="00777F64" w:rsidRDefault="00616352">
            <w:pPr>
              <w:rPr>
                <w:rFonts w:asciiTheme="majorHAnsi" w:hAnsiTheme="majorHAnsi" w:cstheme="majorHAnsi"/>
              </w:rPr>
            </w:pPr>
          </w:p>
        </w:tc>
      </w:tr>
      <w:tr w:rsidR="00616352" w:rsidRPr="00777F64" w14:paraId="45B76582" w14:textId="77777777">
        <w:trPr>
          <w:cantSplit/>
          <w:trHeight w:val="567"/>
          <w:tblHeader/>
          <w:jc w:val="center"/>
        </w:trPr>
        <w:tc>
          <w:tcPr>
            <w:tcW w:w="567" w:type="dxa"/>
          </w:tcPr>
          <w:p w14:paraId="2A1F42ED" w14:textId="77777777" w:rsidR="00616352" w:rsidRPr="00777F64" w:rsidRDefault="00616352">
            <w:pPr>
              <w:rPr>
                <w:rFonts w:asciiTheme="majorHAnsi" w:hAnsiTheme="majorHAnsi" w:cstheme="majorHAnsi"/>
              </w:rPr>
            </w:pPr>
          </w:p>
        </w:tc>
        <w:tc>
          <w:tcPr>
            <w:tcW w:w="567" w:type="dxa"/>
          </w:tcPr>
          <w:p w14:paraId="0C573D44" w14:textId="77777777" w:rsidR="00616352" w:rsidRPr="00777F64" w:rsidRDefault="00616352">
            <w:pPr>
              <w:rPr>
                <w:rFonts w:asciiTheme="majorHAnsi" w:hAnsiTheme="majorHAnsi" w:cstheme="majorHAnsi"/>
              </w:rPr>
            </w:pPr>
          </w:p>
        </w:tc>
        <w:tc>
          <w:tcPr>
            <w:tcW w:w="567" w:type="dxa"/>
          </w:tcPr>
          <w:p w14:paraId="09D611E7" w14:textId="77777777" w:rsidR="00616352" w:rsidRPr="00777F64" w:rsidRDefault="00616352">
            <w:pPr>
              <w:rPr>
                <w:rFonts w:asciiTheme="majorHAnsi" w:hAnsiTheme="majorHAnsi" w:cstheme="majorHAnsi"/>
              </w:rPr>
            </w:pPr>
          </w:p>
        </w:tc>
        <w:tc>
          <w:tcPr>
            <w:tcW w:w="567" w:type="dxa"/>
          </w:tcPr>
          <w:p w14:paraId="7479873B" w14:textId="77777777" w:rsidR="00616352" w:rsidRPr="00777F64" w:rsidRDefault="00616352">
            <w:pPr>
              <w:rPr>
                <w:rFonts w:asciiTheme="majorHAnsi" w:hAnsiTheme="majorHAnsi" w:cstheme="majorHAnsi"/>
              </w:rPr>
            </w:pPr>
          </w:p>
        </w:tc>
        <w:tc>
          <w:tcPr>
            <w:tcW w:w="567" w:type="dxa"/>
          </w:tcPr>
          <w:p w14:paraId="7545EB1A" w14:textId="77777777" w:rsidR="00616352" w:rsidRPr="00777F64" w:rsidRDefault="00616352">
            <w:pPr>
              <w:rPr>
                <w:rFonts w:asciiTheme="majorHAnsi" w:hAnsiTheme="majorHAnsi" w:cstheme="majorHAnsi"/>
              </w:rPr>
            </w:pPr>
          </w:p>
        </w:tc>
        <w:tc>
          <w:tcPr>
            <w:tcW w:w="567" w:type="dxa"/>
          </w:tcPr>
          <w:p w14:paraId="16592A47" w14:textId="77777777" w:rsidR="00616352" w:rsidRPr="00777F64" w:rsidRDefault="00616352">
            <w:pPr>
              <w:rPr>
                <w:rFonts w:asciiTheme="majorHAnsi" w:hAnsiTheme="majorHAnsi" w:cstheme="majorHAnsi"/>
              </w:rPr>
            </w:pPr>
          </w:p>
        </w:tc>
        <w:tc>
          <w:tcPr>
            <w:tcW w:w="567" w:type="dxa"/>
          </w:tcPr>
          <w:p w14:paraId="75B79392" w14:textId="77777777" w:rsidR="00616352" w:rsidRPr="00777F64" w:rsidRDefault="00616352">
            <w:pPr>
              <w:rPr>
                <w:rFonts w:asciiTheme="majorHAnsi" w:hAnsiTheme="majorHAnsi" w:cstheme="majorHAnsi"/>
              </w:rPr>
            </w:pPr>
          </w:p>
        </w:tc>
        <w:tc>
          <w:tcPr>
            <w:tcW w:w="567" w:type="dxa"/>
          </w:tcPr>
          <w:p w14:paraId="1EA54792" w14:textId="77777777" w:rsidR="00616352" w:rsidRPr="00777F64" w:rsidRDefault="00616352">
            <w:pPr>
              <w:rPr>
                <w:rFonts w:asciiTheme="majorHAnsi" w:hAnsiTheme="majorHAnsi" w:cstheme="majorHAnsi"/>
              </w:rPr>
            </w:pPr>
          </w:p>
        </w:tc>
      </w:tr>
      <w:tr w:rsidR="00616352" w:rsidRPr="00777F64" w14:paraId="7652DE90" w14:textId="77777777">
        <w:trPr>
          <w:cantSplit/>
          <w:trHeight w:val="567"/>
          <w:tblHeader/>
          <w:jc w:val="center"/>
        </w:trPr>
        <w:tc>
          <w:tcPr>
            <w:tcW w:w="567" w:type="dxa"/>
          </w:tcPr>
          <w:p w14:paraId="27BE1248" w14:textId="77777777" w:rsidR="00616352" w:rsidRPr="00777F64" w:rsidRDefault="00616352">
            <w:pPr>
              <w:rPr>
                <w:rFonts w:asciiTheme="majorHAnsi" w:hAnsiTheme="majorHAnsi" w:cstheme="majorHAnsi"/>
              </w:rPr>
            </w:pPr>
          </w:p>
        </w:tc>
        <w:tc>
          <w:tcPr>
            <w:tcW w:w="567" w:type="dxa"/>
          </w:tcPr>
          <w:p w14:paraId="41D016C5" w14:textId="77777777" w:rsidR="00616352" w:rsidRPr="00777F64" w:rsidRDefault="00616352">
            <w:pPr>
              <w:rPr>
                <w:rFonts w:asciiTheme="majorHAnsi" w:hAnsiTheme="majorHAnsi" w:cstheme="majorHAnsi"/>
              </w:rPr>
            </w:pPr>
          </w:p>
        </w:tc>
        <w:tc>
          <w:tcPr>
            <w:tcW w:w="567" w:type="dxa"/>
          </w:tcPr>
          <w:p w14:paraId="67064966" w14:textId="77777777" w:rsidR="00616352" w:rsidRPr="00777F64" w:rsidRDefault="00616352">
            <w:pPr>
              <w:rPr>
                <w:rFonts w:asciiTheme="majorHAnsi" w:hAnsiTheme="majorHAnsi" w:cstheme="majorHAnsi"/>
              </w:rPr>
            </w:pPr>
          </w:p>
        </w:tc>
        <w:tc>
          <w:tcPr>
            <w:tcW w:w="567" w:type="dxa"/>
          </w:tcPr>
          <w:p w14:paraId="773AB2FB" w14:textId="77777777" w:rsidR="00616352" w:rsidRPr="00777F64" w:rsidRDefault="00616352">
            <w:pPr>
              <w:rPr>
                <w:rFonts w:asciiTheme="majorHAnsi" w:hAnsiTheme="majorHAnsi" w:cstheme="majorHAnsi"/>
              </w:rPr>
            </w:pPr>
          </w:p>
        </w:tc>
        <w:tc>
          <w:tcPr>
            <w:tcW w:w="567" w:type="dxa"/>
          </w:tcPr>
          <w:p w14:paraId="21F13ABA" w14:textId="77777777" w:rsidR="00616352" w:rsidRPr="00777F64" w:rsidRDefault="00616352">
            <w:pPr>
              <w:rPr>
                <w:rFonts w:asciiTheme="majorHAnsi" w:hAnsiTheme="majorHAnsi" w:cstheme="majorHAnsi"/>
              </w:rPr>
            </w:pPr>
          </w:p>
        </w:tc>
        <w:tc>
          <w:tcPr>
            <w:tcW w:w="567" w:type="dxa"/>
          </w:tcPr>
          <w:p w14:paraId="3E66A8A5" w14:textId="77777777" w:rsidR="00616352" w:rsidRPr="00777F64" w:rsidRDefault="00616352">
            <w:pPr>
              <w:rPr>
                <w:rFonts w:asciiTheme="majorHAnsi" w:hAnsiTheme="majorHAnsi" w:cstheme="majorHAnsi"/>
              </w:rPr>
            </w:pPr>
          </w:p>
        </w:tc>
        <w:tc>
          <w:tcPr>
            <w:tcW w:w="567" w:type="dxa"/>
          </w:tcPr>
          <w:p w14:paraId="036088D4" w14:textId="77777777" w:rsidR="00616352" w:rsidRPr="00777F64" w:rsidRDefault="00616352">
            <w:pPr>
              <w:rPr>
                <w:rFonts w:asciiTheme="majorHAnsi" w:hAnsiTheme="majorHAnsi" w:cstheme="majorHAnsi"/>
              </w:rPr>
            </w:pPr>
          </w:p>
        </w:tc>
        <w:tc>
          <w:tcPr>
            <w:tcW w:w="567" w:type="dxa"/>
          </w:tcPr>
          <w:p w14:paraId="296DDA0D" w14:textId="77777777" w:rsidR="00616352" w:rsidRPr="00777F64" w:rsidRDefault="00616352">
            <w:pPr>
              <w:rPr>
                <w:rFonts w:asciiTheme="majorHAnsi" w:hAnsiTheme="majorHAnsi" w:cstheme="majorHAnsi"/>
              </w:rPr>
            </w:pPr>
          </w:p>
        </w:tc>
      </w:tr>
      <w:tr w:rsidR="00616352" w:rsidRPr="00777F64" w14:paraId="236BBEEA" w14:textId="77777777">
        <w:trPr>
          <w:cantSplit/>
          <w:trHeight w:val="567"/>
          <w:tblHeader/>
          <w:jc w:val="center"/>
        </w:trPr>
        <w:tc>
          <w:tcPr>
            <w:tcW w:w="567" w:type="dxa"/>
          </w:tcPr>
          <w:p w14:paraId="64314334" w14:textId="77777777" w:rsidR="00616352" w:rsidRPr="00777F64" w:rsidRDefault="00616352">
            <w:pPr>
              <w:rPr>
                <w:rFonts w:asciiTheme="majorHAnsi" w:hAnsiTheme="majorHAnsi" w:cstheme="majorHAnsi"/>
              </w:rPr>
            </w:pPr>
          </w:p>
        </w:tc>
        <w:tc>
          <w:tcPr>
            <w:tcW w:w="567" w:type="dxa"/>
          </w:tcPr>
          <w:p w14:paraId="50EC1CB3" w14:textId="77777777" w:rsidR="00616352" w:rsidRPr="00777F64" w:rsidRDefault="00616352">
            <w:pPr>
              <w:rPr>
                <w:rFonts w:asciiTheme="majorHAnsi" w:hAnsiTheme="majorHAnsi" w:cstheme="majorHAnsi"/>
              </w:rPr>
            </w:pPr>
          </w:p>
        </w:tc>
        <w:tc>
          <w:tcPr>
            <w:tcW w:w="567" w:type="dxa"/>
          </w:tcPr>
          <w:p w14:paraId="0D15CDB5" w14:textId="77777777" w:rsidR="00616352" w:rsidRPr="00777F64" w:rsidRDefault="00616352">
            <w:pPr>
              <w:rPr>
                <w:rFonts w:asciiTheme="majorHAnsi" w:hAnsiTheme="majorHAnsi" w:cstheme="majorHAnsi"/>
              </w:rPr>
            </w:pPr>
          </w:p>
        </w:tc>
        <w:tc>
          <w:tcPr>
            <w:tcW w:w="567" w:type="dxa"/>
          </w:tcPr>
          <w:p w14:paraId="18814198" w14:textId="77777777" w:rsidR="00616352" w:rsidRPr="00777F64" w:rsidRDefault="00616352">
            <w:pPr>
              <w:rPr>
                <w:rFonts w:asciiTheme="majorHAnsi" w:hAnsiTheme="majorHAnsi" w:cstheme="majorHAnsi"/>
              </w:rPr>
            </w:pPr>
          </w:p>
        </w:tc>
        <w:tc>
          <w:tcPr>
            <w:tcW w:w="567" w:type="dxa"/>
          </w:tcPr>
          <w:p w14:paraId="31BE1779" w14:textId="77777777" w:rsidR="00616352" w:rsidRPr="00777F64" w:rsidRDefault="00616352">
            <w:pPr>
              <w:rPr>
                <w:rFonts w:asciiTheme="majorHAnsi" w:hAnsiTheme="majorHAnsi" w:cstheme="majorHAnsi"/>
              </w:rPr>
            </w:pPr>
          </w:p>
        </w:tc>
        <w:tc>
          <w:tcPr>
            <w:tcW w:w="567" w:type="dxa"/>
          </w:tcPr>
          <w:p w14:paraId="649739B9" w14:textId="77777777" w:rsidR="00616352" w:rsidRPr="00777F64" w:rsidRDefault="00616352">
            <w:pPr>
              <w:rPr>
                <w:rFonts w:asciiTheme="majorHAnsi" w:hAnsiTheme="majorHAnsi" w:cstheme="majorHAnsi"/>
              </w:rPr>
            </w:pPr>
          </w:p>
        </w:tc>
        <w:tc>
          <w:tcPr>
            <w:tcW w:w="567" w:type="dxa"/>
          </w:tcPr>
          <w:p w14:paraId="188E53F6" w14:textId="77777777" w:rsidR="00616352" w:rsidRPr="00777F64" w:rsidRDefault="00616352">
            <w:pPr>
              <w:rPr>
                <w:rFonts w:asciiTheme="majorHAnsi" w:hAnsiTheme="majorHAnsi" w:cstheme="majorHAnsi"/>
              </w:rPr>
            </w:pPr>
          </w:p>
        </w:tc>
        <w:tc>
          <w:tcPr>
            <w:tcW w:w="567" w:type="dxa"/>
          </w:tcPr>
          <w:p w14:paraId="2737D178" w14:textId="77777777" w:rsidR="00616352" w:rsidRPr="00777F64" w:rsidRDefault="00616352">
            <w:pPr>
              <w:rPr>
                <w:rFonts w:asciiTheme="majorHAnsi" w:hAnsiTheme="majorHAnsi" w:cstheme="majorHAnsi"/>
              </w:rPr>
            </w:pPr>
          </w:p>
        </w:tc>
      </w:tr>
      <w:tr w:rsidR="00616352" w:rsidRPr="00777F64" w14:paraId="3B0222D7" w14:textId="77777777">
        <w:trPr>
          <w:cantSplit/>
          <w:trHeight w:val="567"/>
          <w:tblHeader/>
          <w:jc w:val="center"/>
        </w:trPr>
        <w:tc>
          <w:tcPr>
            <w:tcW w:w="567" w:type="dxa"/>
          </w:tcPr>
          <w:p w14:paraId="7787D412" w14:textId="77777777" w:rsidR="00616352" w:rsidRPr="00777F64" w:rsidRDefault="00616352">
            <w:pPr>
              <w:rPr>
                <w:rFonts w:asciiTheme="majorHAnsi" w:hAnsiTheme="majorHAnsi" w:cstheme="majorHAnsi"/>
              </w:rPr>
            </w:pPr>
          </w:p>
        </w:tc>
        <w:tc>
          <w:tcPr>
            <w:tcW w:w="567" w:type="dxa"/>
          </w:tcPr>
          <w:p w14:paraId="30DFB82B" w14:textId="77777777" w:rsidR="00616352" w:rsidRPr="00777F64" w:rsidRDefault="00616352">
            <w:pPr>
              <w:rPr>
                <w:rFonts w:asciiTheme="majorHAnsi" w:hAnsiTheme="majorHAnsi" w:cstheme="majorHAnsi"/>
              </w:rPr>
            </w:pPr>
          </w:p>
        </w:tc>
        <w:tc>
          <w:tcPr>
            <w:tcW w:w="567" w:type="dxa"/>
          </w:tcPr>
          <w:p w14:paraId="11A90664" w14:textId="77777777" w:rsidR="00616352" w:rsidRPr="00777F64" w:rsidRDefault="00616352">
            <w:pPr>
              <w:rPr>
                <w:rFonts w:asciiTheme="majorHAnsi" w:hAnsiTheme="majorHAnsi" w:cstheme="majorHAnsi"/>
              </w:rPr>
            </w:pPr>
          </w:p>
        </w:tc>
        <w:tc>
          <w:tcPr>
            <w:tcW w:w="567" w:type="dxa"/>
          </w:tcPr>
          <w:p w14:paraId="1C66E9B8" w14:textId="77777777" w:rsidR="00616352" w:rsidRPr="00777F64" w:rsidRDefault="00616352">
            <w:pPr>
              <w:rPr>
                <w:rFonts w:asciiTheme="majorHAnsi" w:hAnsiTheme="majorHAnsi" w:cstheme="majorHAnsi"/>
              </w:rPr>
            </w:pPr>
          </w:p>
        </w:tc>
        <w:tc>
          <w:tcPr>
            <w:tcW w:w="567" w:type="dxa"/>
          </w:tcPr>
          <w:p w14:paraId="332104F2" w14:textId="77777777" w:rsidR="00616352" w:rsidRPr="00777F64" w:rsidRDefault="00616352">
            <w:pPr>
              <w:rPr>
                <w:rFonts w:asciiTheme="majorHAnsi" w:hAnsiTheme="majorHAnsi" w:cstheme="majorHAnsi"/>
              </w:rPr>
            </w:pPr>
          </w:p>
        </w:tc>
        <w:tc>
          <w:tcPr>
            <w:tcW w:w="567" w:type="dxa"/>
          </w:tcPr>
          <w:p w14:paraId="14C78E3C" w14:textId="77777777" w:rsidR="00616352" w:rsidRPr="00777F64" w:rsidRDefault="00616352">
            <w:pPr>
              <w:rPr>
                <w:rFonts w:asciiTheme="majorHAnsi" w:hAnsiTheme="majorHAnsi" w:cstheme="majorHAnsi"/>
              </w:rPr>
            </w:pPr>
          </w:p>
        </w:tc>
        <w:tc>
          <w:tcPr>
            <w:tcW w:w="567" w:type="dxa"/>
          </w:tcPr>
          <w:p w14:paraId="46A850DD" w14:textId="77777777" w:rsidR="00616352" w:rsidRPr="00777F64" w:rsidRDefault="00616352">
            <w:pPr>
              <w:rPr>
                <w:rFonts w:asciiTheme="majorHAnsi" w:hAnsiTheme="majorHAnsi" w:cstheme="majorHAnsi"/>
              </w:rPr>
            </w:pPr>
          </w:p>
        </w:tc>
        <w:tc>
          <w:tcPr>
            <w:tcW w:w="567" w:type="dxa"/>
          </w:tcPr>
          <w:p w14:paraId="4233098C" w14:textId="77777777" w:rsidR="00616352" w:rsidRPr="00777F64" w:rsidRDefault="00616352">
            <w:pPr>
              <w:rPr>
                <w:rFonts w:asciiTheme="majorHAnsi" w:hAnsiTheme="majorHAnsi" w:cstheme="majorHAnsi"/>
              </w:rPr>
            </w:pPr>
          </w:p>
        </w:tc>
      </w:tr>
      <w:tr w:rsidR="00616352" w:rsidRPr="00777F64" w14:paraId="0F2A8AC9" w14:textId="77777777">
        <w:trPr>
          <w:cantSplit/>
          <w:trHeight w:val="567"/>
          <w:tblHeader/>
          <w:jc w:val="center"/>
        </w:trPr>
        <w:tc>
          <w:tcPr>
            <w:tcW w:w="567" w:type="dxa"/>
          </w:tcPr>
          <w:p w14:paraId="5BFF69EC" w14:textId="77777777" w:rsidR="00616352" w:rsidRPr="00777F64" w:rsidRDefault="00616352">
            <w:pPr>
              <w:rPr>
                <w:rFonts w:asciiTheme="majorHAnsi" w:hAnsiTheme="majorHAnsi" w:cstheme="majorHAnsi"/>
              </w:rPr>
            </w:pPr>
          </w:p>
        </w:tc>
        <w:tc>
          <w:tcPr>
            <w:tcW w:w="567" w:type="dxa"/>
          </w:tcPr>
          <w:p w14:paraId="708F5813" w14:textId="77777777" w:rsidR="00616352" w:rsidRPr="00777F64" w:rsidRDefault="00616352">
            <w:pPr>
              <w:rPr>
                <w:rFonts w:asciiTheme="majorHAnsi" w:hAnsiTheme="majorHAnsi" w:cstheme="majorHAnsi"/>
              </w:rPr>
            </w:pPr>
          </w:p>
        </w:tc>
        <w:tc>
          <w:tcPr>
            <w:tcW w:w="567" w:type="dxa"/>
          </w:tcPr>
          <w:p w14:paraId="4632CCD5" w14:textId="77777777" w:rsidR="00616352" w:rsidRPr="00777F64" w:rsidRDefault="00616352">
            <w:pPr>
              <w:rPr>
                <w:rFonts w:asciiTheme="majorHAnsi" w:hAnsiTheme="majorHAnsi" w:cstheme="majorHAnsi"/>
              </w:rPr>
            </w:pPr>
          </w:p>
        </w:tc>
        <w:tc>
          <w:tcPr>
            <w:tcW w:w="567" w:type="dxa"/>
          </w:tcPr>
          <w:p w14:paraId="25E8F201" w14:textId="77777777" w:rsidR="00616352" w:rsidRPr="00777F64" w:rsidRDefault="00616352">
            <w:pPr>
              <w:rPr>
                <w:rFonts w:asciiTheme="majorHAnsi" w:hAnsiTheme="majorHAnsi" w:cstheme="majorHAnsi"/>
              </w:rPr>
            </w:pPr>
          </w:p>
        </w:tc>
        <w:tc>
          <w:tcPr>
            <w:tcW w:w="567" w:type="dxa"/>
          </w:tcPr>
          <w:p w14:paraId="7498D60B" w14:textId="77777777" w:rsidR="00616352" w:rsidRPr="00777F64" w:rsidRDefault="00616352">
            <w:pPr>
              <w:rPr>
                <w:rFonts w:asciiTheme="majorHAnsi" w:hAnsiTheme="majorHAnsi" w:cstheme="majorHAnsi"/>
              </w:rPr>
            </w:pPr>
          </w:p>
        </w:tc>
        <w:tc>
          <w:tcPr>
            <w:tcW w:w="567" w:type="dxa"/>
          </w:tcPr>
          <w:p w14:paraId="2658615A" w14:textId="77777777" w:rsidR="00616352" w:rsidRPr="00777F64" w:rsidRDefault="00616352">
            <w:pPr>
              <w:rPr>
                <w:rFonts w:asciiTheme="majorHAnsi" w:hAnsiTheme="majorHAnsi" w:cstheme="majorHAnsi"/>
              </w:rPr>
            </w:pPr>
          </w:p>
        </w:tc>
        <w:tc>
          <w:tcPr>
            <w:tcW w:w="567" w:type="dxa"/>
          </w:tcPr>
          <w:p w14:paraId="279B8F31" w14:textId="77777777" w:rsidR="00616352" w:rsidRPr="00777F64" w:rsidRDefault="00616352">
            <w:pPr>
              <w:rPr>
                <w:rFonts w:asciiTheme="majorHAnsi" w:hAnsiTheme="majorHAnsi" w:cstheme="majorHAnsi"/>
              </w:rPr>
            </w:pPr>
          </w:p>
        </w:tc>
        <w:tc>
          <w:tcPr>
            <w:tcW w:w="567" w:type="dxa"/>
          </w:tcPr>
          <w:p w14:paraId="15D107F2" w14:textId="77777777" w:rsidR="00616352" w:rsidRPr="00777F64" w:rsidRDefault="00616352">
            <w:pPr>
              <w:rPr>
                <w:rFonts w:asciiTheme="majorHAnsi" w:hAnsiTheme="majorHAnsi" w:cstheme="majorHAnsi"/>
              </w:rPr>
            </w:pPr>
          </w:p>
        </w:tc>
      </w:tr>
    </w:tbl>
    <w:p w14:paraId="6E1AF983" w14:textId="77777777" w:rsidR="00616352" w:rsidRPr="00777F64" w:rsidRDefault="00653353">
      <w:pPr>
        <w:spacing w:after="200" w:line="276" w:lineRule="auto"/>
        <w:rPr>
          <w:rFonts w:asciiTheme="majorHAnsi" w:eastAsia="Calibri" w:hAnsiTheme="majorHAnsi" w:cstheme="majorHAnsi"/>
          <w:sz w:val="22"/>
          <w:szCs w:val="22"/>
        </w:rPr>
      </w:pPr>
      <w:r w:rsidRPr="00777F64">
        <w:rPr>
          <w:rFonts w:asciiTheme="majorHAnsi" w:eastAsia="Calibri" w:hAnsiTheme="majorHAnsi" w:cstheme="majorHAnsi"/>
          <w:sz w:val="22"/>
          <w:szCs w:val="22"/>
        </w:rPr>
        <w:t xml:space="preserve"> </w:t>
      </w:r>
    </w:p>
    <w:p w14:paraId="1BE31525" w14:textId="77777777" w:rsidR="00616352" w:rsidRPr="00777F64" w:rsidRDefault="00653353">
      <w:pPr>
        <w:spacing w:after="200" w:line="276" w:lineRule="auto"/>
        <w:rPr>
          <w:rFonts w:asciiTheme="majorHAnsi" w:eastAsia="Calibri" w:hAnsiTheme="majorHAnsi" w:cstheme="majorHAnsi"/>
          <w:sz w:val="22"/>
          <w:szCs w:val="22"/>
        </w:rPr>
      </w:pPr>
      <w:r w:rsidRPr="00777F64">
        <w:rPr>
          <w:rFonts w:asciiTheme="majorHAnsi" w:eastAsia="Calibri" w:hAnsiTheme="majorHAnsi" w:cstheme="majorHAnsi"/>
          <w:sz w:val="22"/>
          <w:szCs w:val="22"/>
        </w:rPr>
        <w:lastRenderedPageBreak/>
        <w:t>6. Μένει να χρωματίσεις τη σκακιέρα σου ασπρόμαυρη. Εναλλακτικά, αντί για μαύρο μπορείς να χρησιμοποιήσεις οποιοδήποτε άλλο χρώμα. Αυτό που πρέπει οπωσδήποτε να θυμηθείς είναι ότι το τελευταίο τετράγωνο της πρώτης οριζόντιας σειράς πρέπει οπωσδήποτε να είναι λευκό. Άρα το πρώτο τετράγωνό της θα είναι μαύρο (ή χρωματιστό). Η σκακιέρα σου θα μοιάζει έτσι:</w:t>
      </w:r>
    </w:p>
    <w:p w14:paraId="71AEFE56"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3791BF16" wp14:editId="6D5C8EAC">
            <wp:extent cx="2788852" cy="2788852"/>
            <wp:effectExtent l="0" t="0" r="0" b="0"/>
            <wp:docPr id="12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4"/>
                    <a:srcRect/>
                    <a:stretch>
                      <a:fillRect/>
                    </a:stretch>
                  </pic:blipFill>
                  <pic:spPr>
                    <a:xfrm>
                      <a:off x="0" y="0"/>
                      <a:ext cx="2788852" cy="2788852"/>
                    </a:xfrm>
                    <a:prstGeom prst="rect">
                      <a:avLst/>
                    </a:prstGeom>
                    <a:ln/>
                  </pic:spPr>
                </pic:pic>
              </a:graphicData>
            </a:graphic>
          </wp:inline>
        </w:drawing>
      </w:r>
    </w:p>
    <w:p w14:paraId="3E73CAFF" w14:textId="77777777" w:rsidR="00616352" w:rsidRPr="00777F64" w:rsidRDefault="00653353">
      <w:pPr>
        <w:spacing w:after="200"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 xml:space="preserve">7. Για να ολοκληρώσεις τη σκακιέρα σου θα πρέπει να βάλεις γράμματα και αριθμούς ώστε να μπορείς να προσδιορίζεις κάθε ένα από τα 64 εσωτερικά τετράγωνα. Τα γράμματα και οι αριθμοί θα τοποθετηθούν όπως δείχνει η παρακάτω εικόνα Έτσι, κάθε τετράγωνο αποκτά όνομα π.χ. Ε3, θ7 βάζοντας πρώτα το γράμμα της στήλης στην οποία βρίσκεται και έπειτα τον αριθμό της γραμμής. Στην εικόνα, ο λευκός Βασιλιάς βρίσκεται στο τετράγωνο Δ3, ο μαύρος Βασιλιάς στο Ε7 και ο λευκός στρατιώτης στο Ε4. </w:t>
      </w:r>
    </w:p>
    <w:p w14:paraId="7B3F6583"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12DA5AF7" wp14:editId="52EF0C4D">
            <wp:extent cx="3133725" cy="3114675"/>
            <wp:effectExtent l="0" t="0" r="9525" b="9525"/>
            <wp:docPr id="9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3134111" cy="3115059"/>
                    </a:xfrm>
                    <a:prstGeom prst="rect">
                      <a:avLst/>
                    </a:prstGeom>
                    <a:ln/>
                  </pic:spPr>
                </pic:pic>
              </a:graphicData>
            </a:graphic>
          </wp:inline>
        </w:drawing>
      </w:r>
    </w:p>
    <w:p w14:paraId="3799F1A7" w14:textId="77777777" w:rsidR="00616352" w:rsidRPr="00777F64" w:rsidRDefault="00653353">
      <w:pPr>
        <w:spacing w:line="276" w:lineRule="auto"/>
        <w:jc w:val="both"/>
        <w:rPr>
          <w:rFonts w:asciiTheme="majorHAnsi" w:eastAsia="Cambria" w:hAnsiTheme="majorHAnsi" w:cstheme="majorHAnsi"/>
          <w:sz w:val="22"/>
          <w:szCs w:val="22"/>
        </w:rPr>
      </w:pPr>
      <w:bookmarkStart w:id="2" w:name="_heading=h.3znysh7" w:colFirst="0" w:colLast="0"/>
      <w:bookmarkEnd w:id="2"/>
      <w:r w:rsidRPr="00777F64">
        <w:rPr>
          <w:rFonts w:asciiTheme="majorHAnsi" w:eastAsia="Cambria" w:hAnsiTheme="majorHAnsi" w:cstheme="majorHAnsi"/>
          <w:sz w:val="22"/>
          <w:szCs w:val="22"/>
        </w:rPr>
        <w:t>Μην ξεχάσεις να κόψεις τη σκακιέρα  με το ψαλίδι σου και, αν θέλεις, να την κολλήσεις σε χοντρό χαρτόνι για να γίνει πιο ανθεκτική.</w:t>
      </w:r>
    </w:p>
    <w:p w14:paraId="26BE185E"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lastRenderedPageBreak/>
        <w:t>ΕΡΓΑΣΤΗΡΙΑ ΔΕΞΙΟΤΗΤΩΝ 21+</w:t>
      </w:r>
    </w:p>
    <w:p w14:paraId="65B98AC3"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08B1BF94" wp14:editId="260F5660">
            <wp:extent cx="1370262" cy="882519"/>
            <wp:effectExtent l="0" t="0" r="0" b="0"/>
            <wp:docPr id="1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370262" cy="882519"/>
                    </a:xfrm>
                    <a:prstGeom prst="rect">
                      <a:avLst/>
                    </a:prstGeom>
                    <a:ln/>
                  </pic:spPr>
                </pic:pic>
              </a:graphicData>
            </a:graphic>
          </wp:inline>
        </w:drawing>
      </w:r>
    </w:p>
    <w:p w14:paraId="1A0D5906"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Τίτλος Προγράμματος Καλλιέργειας Δεξιοτήτων :</w:t>
      </w:r>
    </w:p>
    <w:p w14:paraId="0D1CEA2A" w14:textId="77777777" w:rsidR="00616352" w:rsidRPr="00777F64" w:rsidRDefault="00653353">
      <w:pPr>
        <w:spacing w:after="200" w:line="276" w:lineRule="auto"/>
        <w:ind w:right="-291"/>
        <w:jc w:val="center"/>
        <w:rPr>
          <w:rFonts w:asciiTheme="majorHAnsi" w:eastAsia="Calibri" w:hAnsiTheme="majorHAnsi" w:cstheme="majorHAnsi"/>
          <w:b/>
          <w:sz w:val="22"/>
          <w:szCs w:val="22"/>
        </w:rPr>
      </w:pPr>
      <w:r w:rsidRPr="00777F64">
        <w:rPr>
          <w:rFonts w:asciiTheme="majorHAnsi" w:eastAsia="Calibri" w:hAnsiTheme="majorHAnsi" w:cstheme="majorHAnsi"/>
          <w:b/>
          <w:sz w:val="22"/>
          <w:szCs w:val="22"/>
        </w:rPr>
        <w:t>Σκάκι, ένα παιχνίδι στρατηγικής και Μαθηματικών, ένα παιχνίδι για όλους και όλες!</w:t>
      </w:r>
    </w:p>
    <w:p w14:paraId="294FFC77" w14:textId="77777777" w:rsidR="00616352" w:rsidRPr="00777F64" w:rsidRDefault="00653353">
      <w:pPr>
        <w:spacing w:after="200" w:line="276" w:lineRule="auto"/>
        <w:jc w:val="center"/>
        <w:rPr>
          <w:rFonts w:asciiTheme="majorHAnsi" w:eastAsia="Calibri" w:hAnsiTheme="majorHAnsi" w:cstheme="majorHAnsi"/>
          <w:b/>
          <w:sz w:val="22"/>
          <w:szCs w:val="22"/>
          <w:u w:val="single"/>
        </w:rPr>
      </w:pPr>
      <w:r w:rsidRPr="00777F64">
        <w:rPr>
          <w:rFonts w:asciiTheme="majorHAnsi" w:eastAsia="Calibri" w:hAnsiTheme="majorHAnsi" w:cstheme="majorHAnsi"/>
          <w:b/>
          <w:sz w:val="22"/>
          <w:szCs w:val="22"/>
          <w:u w:val="single"/>
        </w:rPr>
        <w:t xml:space="preserve">Φύλλο εργασίας 2 </w:t>
      </w:r>
    </w:p>
    <w:p w14:paraId="7C952556" w14:textId="7FD565D3" w:rsidR="00616352" w:rsidRPr="00777F64" w:rsidRDefault="00BE4C47">
      <w:pPr>
        <w:spacing w:after="200" w:line="276" w:lineRule="auto"/>
        <w:rPr>
          <w:rFonts w:asciiTheme="majorHAnsi" w:eastAsia="Calibri" w:hAnsiTheme="majorHAnsi" w:cstheme="majorHAnsi"/>
          <w:sz w:val="22"/>
          <w:szCs w:val="22"/>
        </w:rPr>
      </w:pPr>
      <w:r w:rsidRPr="00777F64">
        <w:rPr>
          <w:rFonts w:asciiTheme="majorHAnsi" w:eastAsia="Calibri" w:hAnsiTheme="majorHAnsi" w:cstheme="majorHAnsi"/>
          <w:noProof/>
          <w:sz w:val="22"/>
          <w:szCs w:val="22"/>
        </w:rPr>
        <mc:AlternateContent>
          <mc:Choice Requires="wpg">
            <w:drawing>
              <wp:inline distT="0" distB="0" distL="0" distR="0" wp14:anchorId="357170E6" wp14:editId="646B34CC">
                <wp:extent cx="640080" cy="640080"/>
                <wp:effectExtent l="0" t="1905" r="0" b="0"/>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0" y="0"/>
                          <a:chExt cx="54864" cy="68662"/>
                        </a:xfrm>
                      </wpg:grpSpPr>
                      <pic:pic xmlns:pic="http://schemas.openxmlformats.org/drawingml/2006/picture">
                        <pic:nvPicPr>
                          <pic:cNvPr id="24" name="Εικόνα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 cy="64871"/>
                          </a:xfrm>
                          <a:prstGeom prst="rect">
                            <a:avLst/>
                          </a:prstGeom>
                          <a:noFill/>
                          <a:extLst>
                            <a:ext uri="{909E8E84-426E-40DD-AFC4-6F175D3DCCD1}">
                              <a14:hiddenFill xmlns:a14="http://schemas.microsoft.com/office/drawing/2010/main">
                                <a:solidFill>
                                  <a:srgbClr val="FFFFFF"/>
                                </a:solidFill>
                              </a14:hiddenFill>
                            </a:ext>
                          </a:extLst>
                        </pic:spPr>
                      </pic:pic>
                      <wps:wsp>
                        <wps:cNvPr id="25" name="Πλαίσιο κειμένου 8"/>
                        <wps:cNvSpPr txBox="1">
                          <a:spLocks noChangeArrowheads="1"/>
                        </wps:cNvSpPr>
                        <wps:spPr bwMode="auto">
                          <a:xfrm>
                            <a:off x="0" y="64871"/>
                            <a:ext cx="54864" cy="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9">
                          <w:txbxContent>
                            <w:p w14:paraId="6667B0A8" w14:textId="77777777" w:rsidR="001E317A" w:rsidRPr="00F6684B" w:rsidRDefault="001E317A" w:rsidP="001E317A">
                              <w:pPr>
                                <w:rPr>
                                  <w:sz w:val="18"/>
                                  <w:szCs w:val="18"/>
                                </w:rPr>
                              </w:pPr>
                              <w:hyperlink r:id="rId46" w:history="1">
                                <w:r w:rsidRPr="00F6684B">
                                  <w:rPr>
                                    <w:rStyle w:val="-"/>
                                    <w:sz w:val="18"/>
                                    <w:szCs w:val="18"/>
                                  </w:rPr>
                                  <w:t>Αυτή η φωτογραφία</w:t>
                                </w:r>
                              </w:hyperlink>
                              <w:r w:rsidRPr="00F6684B">
                                <w:rPr>
                                  <w:sz w:val="18"/>
                                  <w:szCs w:val="18"/>
                                </w:rPr>
                                <w:t xml:space="preserve"> από Άγνωστος συντάκτης με άδεια χρήσης </w:t>
                              </w:r>
                              <w:hyperlink r:id="rId47" w:history="1">
                                <w:r w:rsidRPr="00F6684B">
                                  <w:rPr>
                                    <w:rStyle w:val="-"/>
                                    <w:sz w:val="18"/>
                                    <w:szCs w:val="18"/>
                                  </w:rPr>
                                  <w:t>CCBY-</w:t>
                                </w:r>
                                <w:proofErr w:type="spellStart"/>
                                <w:r w:rsidRPr="00F6684B">
                                  <w:rPr>
                                    <w:rStyle w:val="-"/>
                                    <w:sz w:val="18"/>
                                    <w:szCs w:val="18"/>
                                  </w:rPr>
                                  <w:t>NC</w:t>
                                </w:r>
                              </w:hyperlink>
                              <w:hyperlink r:id="rId48" w:history="1">
                                <w:r w:rsidRPr="00F6684B">
                                  <w:rPr>
                                    <w:rStyle w:val="-"/>
                                    <w:sz w:val="18"/>
                                    <w:szCs w:val="18"/>
                                  </w:rPr>
                                  <w:t>Αυτή</w:t>
                                </w:r>
                                <w:proofErr w:type="spellEnd"/>
                                <w:r w:rsidRPr="00F6684B">
                                  <w:rPr>
                                    <w:rStyle w:val="-"/>
                                    <w:sz w:val="18"/>
                                    <w:szCs w:val="18"/>
                                  </w:rPr>
                                  <w:t xml:space="preserve"> η φωτογραφία</w:t>
                                </w:r>
                              </w:hyperlink>
                              <w:r w:rsidRPr="00F6684B">
                                <w:rPr>
                                  <w:sz w:val="18"/>
                                  <w:szCs w:val="18"/>
                                </w:rPr>
                                <w:t xml:space="preserve"> από Άγνωστος συντάκτης με άδεια χρήσης </w:t>
                              </w:r>
                              <w:hyperlink r:id="rId49" w:history="1">
                                <w:r w:rsidRPr="00F6684B">
                                  <w:rPr>
                                    <w:rStyle w:val="-"/>
                                    <w:sz w:val="18"/>
                                    <w:szCs w:val="18"/>
                                  </w:rPr>
                                  <w:t>CCBY-NC</w:t>
                                </w:r>
                              </w:hyperlink>
                            </w:p>
                          </w:txbxContent>
                        </wps:txbx>
                        <wps:bodyPr rot="0" vert="horz" wrap="square" lIns="91440" tIns="45720" rIns="91440" bIns="45720" anchor="t" anchorCtr="0" upright="1">
                          <a:noAutofit/>
                        </wps:bodyPr>
                      </wps:wsp>
                    </wpg:wgp>
                  </a:graphicData>
                </a:graphic>
              </wp:inline>
            </w:drawing>
          </mc:Choice>
          <mc:Fallback>
            <w:pict>
              <v:group w14:anchorId="357170E6" id="Group 19" o:spid="_x0000_s1042" style="width:50.4pt;height:50.4pt;mso-position-horizontal-relative:char;mso-position-vertical-relative:line"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">
                <v:shape id="Εικόνα 7" o:spid="_x0000_s1043"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">
                  <v:imagedata r:id="rId42" o:title=""/>
                </v:shape>
                <v:shapetype id="_x0000_t202" coordsize="21600,21600" o:spt="202" path="m,l,21600r21600,l21600,xe">
                  <v:stroke joinstyle="miter"/>
                  <v:path gradientshapeok="t" o:connecttype="rect"/>
                </v:shapetype>
                <v:shape id="Πλαίσιο κειμένου 8" o:spid="_x0000_s1044"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style="mso-next-textbox:#Πλαίσιο κειμένου 8">
                    <w:txbxContent>
                      <w:p w14:paraId="6667B0A8" w14:textId="77777777" w:rsidR="001E317A" w:rsidRPr="00F6684B" w:rsidRDefault="001E317A" w:rsidP="001E317A">
                        <w:pPr>
                          <w:rPr>
                            <w:sz w:val="18"/>
                            <w:szCs w:val="18"/>
                          </w:rPr>
                        </w:pPr>
                        <w:hyperlink r:id="rId50" w:history="1">
                          <w:r w:rsidRPr="00F6684B">
                            <w:rPr>
                              <w:rStyle w:val="-"/>
                              <w:sz w:val="18"/>
                              <w:szCs w:val="18"/>
                            </w:rPr>
                            <w:t>Αυτή η φωτογραφία</w:t>
                          </w:r>
                        </w:hyperlink>
                        <w:r w:rsidRPr="00F6684B">
                          <w:rPr>
                            <w:sz w:val="18"/>
                            <w:szCs w:val="18"/>
                          </w:rPr>
                          <w:t xml:space="preserve"> από Άγνωστος συντάκτης με άδεια χρήσης </w:t>
                        </w:r>
                        <w:hyperlink r:id="rId51" w:history="1">
                          <w:r w:rsidRPr="00F6684B">
                            <w:rPr>
                              <w:rStyle w:val="-"/>
                              <w:sz w:val="18"/>
                              <w:szCs w:val="18"/>
                            </w:rPr>
                            <w:t>CCBY-</w:t>
                          </w:r>
                          <w:proofErr w:type="spellStart"/>
                          <w:r w:rsidRPr="00F6684B">
                            <w:rPr>
                              <w:rStyle w:val="-"/>
                              <w:sz w:val="18"/>
                              <w:szCs w:val="18"/>
                            </w:rPr>
                            <w:t>NC</w:t>
                          </w:r>
                        </w:hyperlink>
                        <w:hyperlink r:id="rId52" w:history="1">
                          <w:r w:rsidRPr="00F6684B">
                            <w:rPr>
                              <w:rStyle w:val="-"/>
                              <w:sz w:val="18"/>
                              <w:szCs w:val="18"/>
                            </w:rPr>
                            <w:t>Αυτή</w:t>
                          </w:r>
                          <w:proofErr w:type="spellEnd"/>
                          <w:r w:rsidRPr="00F6684B">
                            <w:rPr>
                              <w:rStyle w:val="-"/>
                              <w:sz w:val="18"/>
                              <w:szCs w:val="18"/>
                            </w:rPr>
                            <w:t xml:space="preserve"> η φωτογραφία</w:t>
                          </w:r>
                        </w:hyperlink>
                        <w:r w:rsidRPr="00F6684B">
                          <w:rPr>
                            <w:sz w:val="18"/>
                            <w:szCs w:val="18"/>
                          </w:rPr>
                          <w:t xml:space="preserve"> από Άγνωστος συντάκτης με άδεια χρήσης </w:t>
                        </w:r>
                        <w:hyperlink r:id="rId53" w:history="1">
                          <w:r w:rsidRPr="00F6684B">
                            <w:rPr>
                              <w:rStyle w:val="-"/>
                              <w:sz w:val="18"/>
                              <w:szCs w:val="18"/>
                            </w:rPr>
                            <w:t>CCBY-NC</w:t>
                          </w:r>
                        </w:hyperlink>
                      </w:p>
                    </w:txbxContent>
                  </v:textbox>
                </v:shape>
                <w10:anchorlock/>
              </v:group>
            </w:pict>
          </mc:Fallback>
        </mc:AlternateContent>
      </w:r>
      <w:r w:rsidR="00653353" w:rsidRPr="00777F64">
        <w:rPr>
          <w:rFonts w:asciiTheme="majorHAnsi" w:eastAsia="Calibri" w:hAnsiTheme="majorHAnsi" w:cstheme="majorHAnsi"/>
          <w:b/>
          <w:sz w:val="22"/>
          <w:szCs w:val="22"/>
        </w:rPr>
        <w:t xml:space="preserve">Ας δημιουργήσουμε τα δικά μας σκακιστικά κομμάτια </w:t>
      </w:r>
      <w:r w:rsidR="00653353" w:rsidRPr="00777F64">
        <w:rPr>
          <w:rFonts w:asciiTheme="majorHAnsi" w:eastAsia="Calibri" w:hAnsiTheme="majorHAnsi" w:cstheme="majorHAnsi"/>
          <w:sz w:val="22"/>
          <w:szCs w:val="22"/>
        </w:rPr>
        <w:t>παίρνοντας ιδέες από τα παρακάτω πρότυπα ή ακολουθώντας τη δική μας φαντασία! Τα σκακιστικά μας κομμάτια θα τα χρησιμοποιήσουμε μαζί με τη σκακιέρα που έχουμε ήδη φτιάξει για να παίξουμε μια “σκακιστική ναυμαχία”.</w:t>
      </w:r>
    </w:p>
    <w:p w14:paraId="00C658B8"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4707D1E1" wp14:editId="120B8E9D">
            <wp:extent cx="3457410" cy="1388726"/>
            <wp:effectExtent l="0" t="0" r="0" b="0"/>
            <wp:docPr id="10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4"/>
                    <a:srcRect/>
                    <a:stretch>
                      <a:fillRect/>
                    </a:stretch>
                  </pic:blipFill>
                  <pic:spPr>
                    <a:xfrm>
                      <a:off x="0" y="0"/>
                      <a:ext cx="3457410" cy="1388726"/>
                    </a:xfrm>
                    <a:prstGeom prst="rect">
                      <a:avLst/>
                    </a:prstGeom>
                    <a:ln/>
                  </pic:spPr>
                </pic:pic>
              </a:graphicData>
            </a:graphic>
          </wp:inline>
        </w:drawing>
      </w:r>
    </w:p>
    <w:p w14:paraId="544643B7"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606AE9C3" wp14:editId="0096B7AF">
            <wp:extent cx="3527511" cy="1636764"/>
            <wp:effectExtent l="0" t="0" r="0" b="0"/>
            <wp:docPr id="11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5"/>
                    <a:srcRect b="14862"/>
                    <a:stretch>
                      <a:fillRect/>
                    </a:stretch>
                  </pic:blipFill>
                  <pic:spPr>
                    <a:xfrm>
                      <a:off x="0" y="0"/>
                      <a:ext cx="3527511" cy="1636764"/>
                    </a:xfrm>
                    <a:prstGeom prst="rect">
                      <a:avLst/>
                    </a:prstGeom>
                    <a:ln/>
                  </pic:spPr>
                </pic:pic>
              </a:graphicData>
            </a:graphic>
          </wp:inline>
        </w:drawing>
      </w:r>
    </w:p>
    <w:p w14:paraId="26A09827" w14:textId="77777777" w:rsidR="00616352" w:rsidRPr="00777F64" w:rsidRDefault="00BE4C47">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mc:AlternateContent>
          <mc:Choice Requires="wps">
            <w:drawing>
              <wp:anchor distT="45720" distB="45720" distL="114300" distR="114300" simplePos="0" relativeHeight="251660288" behindDoc="0" locked="0" layoutInCell="1" hidden="0" allowOverlap="1" wp14:anchorId="31115FE2" wp14:editId="02983A7F">
                <wp:simplePos x="0" y="0"/>
                <wp:positionH relativeFrom="column">
                  <wp:posOffset>-419099</wp:posOffset>
                </wp:positionH>
                <wp:positionV relativeFrom="paragraph">
                  <wp:posOffset>464820</wp:posOffset>
                </wp:positionV>
                <wp:extent cx="6522720" cy="1414145"/>
                <wp:effectExtent l="0" t="0" r="0" b="0"/>
                <wp:wrapSquare wrapText="bothSides" distT="45720" distB="45720" distL="114300" distR="114300"/>
                <wp:docPr id="67" name="Ορθογώνιο 67"/>
                <wp:cNvGraphicFramePr/>
                <a:graphic xmlns:a="http://schemas.openxmlformats.org/drawingml/2006/main">
                  <a:graphicData uri="http://schemas.microsoft.com/office/word/2010/wordprocessingShape">
                    <wps:wsp>
                      <wps:cNvSpPr/>
                      <wps:spPr>
                        <a:xfrm>
                          <a:off x="2089403" y="3077690"/>
                          <a:ext cx="6513195" cy="1404620"/>
                        </a:xfrm>
                        <a:prstGeom prst="rect">
                          <a:avLst/>
                        </a:prstGeom>
                        <a:solidFill>
                          <a:srgbClr val="C5D8F1"/>
                        </a:solidFill>
                        <a:ln w="9525" cap="flat" cmpd="sng">
                          <a:solidFill>
                            <a:srgbClr val="974806"/>
                          </a:solidFill>
                          <a:prstDash val="solid"/>
                          <a:miter lim="800000"/>
                          <a:headEnd type="none" w="sm" len="sm"/>
                          <a:tailEnd type="none" w="sm" len="sm"/>
                        </a:ln>
                      </wps:spPr>
                      <wps:txbx>
                        <w:txbxContent>
                          <w:p w14:paraId="6480150C" w14:textId="77777777" w:rsidR="00213379" w:rsidRDefault="00BE4C47">
                            <w:pPr>
                              <w:textDirection w:val="btLr"/>
                            </w:pPr>
                            <w:r>
                              <w:rPr>
                                <w:color w:val="000000"/>
                                <w:sz w:val="28"/>
                              </w:rPr>
                              <w:t xml:space="preserve">Κάθε παίκτης ή παίκτρια στο σκάκι, είτε παίζει με τα λευκά είτε με τα μαύρα κομμάτια, έχει έναν Βασιλιά, μία Βασίλισσα, δύο Αξιωματικούς, δύο Ίππους  (άλογα), δύο Πύργους και οκτώ Στρατιώτες. Συνολικά έχει 16 σκακιστικά κομμάτια. Συνεπώς, όλα τα σκακιστικά κομμάτια, λευκά και μαύρα είναι 16 + 16 = 32.  </w:t>
                            </w:r>
                          </w:p>
                        </w:txbxContent>
                      </wps:txbx>
                      <wps:bodyPr spcFirstLastPara="1" wrap="square" lIns="91425" tIns="45700" rIns="91425" bIns="45700" anchor="t" anchorCtr="0">
                        <a:noAutofit/>
                      </wps:bodyPr>
                    </wps:wsp>
                  </a:graphicData>
                </a:graphic>
              </wp:anchor>
            </w:drawing>
          </mc:Choice>
          <mc:Fallback>
            <w:pict>
              <v:rect w14:anchorId="31115FE2" id="Ορθογώνιο 67" o:spid="_x0000_s1045" style="position:absolute;left:0;text-align:left;margin-left:-33pt;margin-top:36.6pt;width:513.6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" fillcolor="#c5d8f1" strokecolor="#974806">
                <v:stroke startarrowwidth="narrow" startarrowlength="short" endarrowwidth="narrow" endarrowlength="short"/>
                <v:textbox inset="2.53958mm,1.2694mm,2.53958mm,1.2694mm">
                  <w:txbxContent>
                    <w:p w14:paraId="6480150C" w14:textId="77777777" w:rsidR="00213379" w:rsidRDefault="00BE4C47">
                      <w:pPr>
                        <w:textDirection w:val="btLr"/>
                      </w:pPr>
                      <w:r>
                        <w:rPr>
                          <w:color w:val="000000"/>
                          <w:sz w:val="28"/>
                        </w:rPr>
                        <w:t xml:space="preserve">Κάθε παίκτης ή παίκτρια στο σκάκι, είτε παίζει με τα λευκά είτε με τα μαύρα κομμάτια, έχει έναν Βασιλιά, μία Βασίλισσα, δύο Αξιωματικούς, δύο Ίππους  (άλογα), δύο Πύργους και οκτώ Στρατιώτες. Συνολικά έχει 16 σκακιστικά κομμάτια. Συνεπώς, όλα τα σκακιστικά κομμάτια, λευκά και μαύρα είναι 16 + 16 = 32.  </w:t>
                      </w:r>
                    </w:p>
                  </w:txbxContent>
                </v:textbox>
                <w10:wrap type="square"/>
              </v:rect>
            </w:pict>
          </mc:Fallback>
        </mc:AlternateContent>
      </w:r>
    </w:p>
    <w:p w14:paraId="79F9D8D8" w14:textId="77777777" w:rsidR="00616352" w:rsidRPr="00777F64" w:rsidRDefault="00653353">
      <w:pPr>
        <w:spacing w:after="200"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lastRenderedPageBreak/>
        <w:t>Αν θέλαμε να υπολογίσουμε την αξία κάθε σκακιστικού κομματιού, θα λέγαμε ότι ισχύει αυτός ο πίνακας:</w:t>
      </w:r>
    </w:p>
    <w:p w14:paraId="0100DE05" w14:textId="77777777" w:rsidR="00616352" w:rsidRPr="00777F64" w:rsidRDefault="00653353">
      <w:pPr>
        <w:spacing w:after="200" w:line="276" w:lineRule="auto"/>
        <w:jc w:val="both"/>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2508CD81" wp14:editId="5DC081E7">
            <wp:extent cx="5039817" cy="2582323"/>
            <wp:effectExtent l="0" t="0" r="0" b="0"/>
            <wp:docPr id="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a:srcRect/>
                    <a:stretch>
                      <a:fillRect/>
                    </a:stretch>
                  </pic:blipFill>
                  <pic:spPr>
                    <a:xfrm>
                      <a:off x="0" y="0"/>
                      <a:ext cx="5039817" cy="2582323"/>
                    </a:xfrm>
                    <a:prstGeom prst="rect">
                      <a:avLst/>
                    </a:prstGeom>
                    <a:ln/>
                  </pic:spPr>
                </pic:pic>
              </a:graphicData>
            </a:graphic>
          </wp:inline>
        </w:drawing>
      </w:r>
    </w:p>
    <w:p w14:paraId="1952098F" w14:textId="77777777" w:rsidR="00616352" w:rsidRPr="00777F64" w:rsidRDefault="00653353">
      <w:pPr>
        <w:spacing w:after="200"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Ο Βασιλιάς δεν μπαίνει στη λίστα αυτή καθώς θεωρείται πανίσχυρος!</w:t>
      </w:r>
    </w:p>
    <w:p w14:paraId="7B457F13"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3D445E50" wp14:editId="02E2E7B3">
            <wp:extent cx="2143125" cy="2143125"/>
            <wp:effectExtent l="0" t="0" r="0" b="0"/>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a:srcRect/>
                    <a:stretch>
                      <a:fillRect/>
                    </a:stretch>
                  </pic:blipFill>
                  <pic:spPr>
                    <a:xfrm>
                      <a:off x="0" y="0"/>
                      <a:ext cx="2143125" cy="2143125"/>
                    </a:xfrm>
                    <a:prstGeom prst="rect">
                      <a:avLst/>
                    </a:prstGeom>
                    <a:ln/>
                  </pic:spPr>
                </pic:pic>
              </a:graphicData>
            </a:graphic>
          </wp:inline>
        </w:drawing>
      </w:r>
    </w:p>
    <w:p w14:paraId="3428F639" w14:textId="77777777" w:rsidR="00616352" w:rsidRPr="00777F64" w:rsidRDefault="00BE4C47">
      <w:pPr>
        <w:spacing w:after="200" w:line="276" w:lineRule="auto"/>
        <w:ind w:hanging="426"/>
        <w:jc w:val="both"/>
        <w:rPr>
          <w:rFonts w:asciiTheme="majorHAnsi" w:eastAsia="Calibri" w:hAnsiTheme="majorHAnsi" w:cstheme="majorHAnsi"/>
          <w:sz w:val="22"/>
          <w:szCs w:val="22"/>
        </w:rPr>
      </w:pPr>
      <w:r w:rsidRPr="00777F64">
        <w:rPr>
          <w:rFonts w:asciiTheme="majorHAnsi" w:eastAsia="Calibri" w:hAnsiTheme="majorHAnsi" w:cstheme="majorHAnsi"/>
          <w:noProof/>
          <w:sz w:val="22"/>
          <w:szCs w:val="22"/>
        </w:rPr>
        <mc:AlternateContent>
          <mc:Choice Requires="wpg">
            <w:drawing>
              <wp:inline distT="0" distB="0" distL="0" distR="0" wp14:anchorId="55DF8030" wp14:editId="7A459A30">
                <wp:extent cx="640080" cy="779228"/>
                <wp:effectExtent l="0" t="0" r="0" b="0"/>
                <wp:docPr id="72" name="Ομάδα 72"/>
                <wp:cNvGraphicFramePr/>
                <a:graphic xmlns:a="http://schemas.openxmlformats.org/drawingml/2006/main">
                  <a:graphicData uri="http://schemas.microsoft.com/office/word/2010/wordprocessingGroup">
                    <wpg:wgp>
                      <wpg:cNvGrpSpPr/>
                      <wpg:grpSpPr>
                        <a:xfrm>
                          <a:off x="0" y="0"/>
                          <a:ext cx="640080" cy="779228"/>
                          <a:chOff x="5025960" y="3459960"/>
                          <a:chExt cx="640080" cy="640080"/>
                        </a:xfrm>
                      </wpg:grpSpPr>
                      <wpg:grpSp>
                        <wpg:cNvPr id="4" name="Ομάδα 4"/>
                        <wpg:cNvGrpSpPr/>
                        <wpg:grpSpPr>
                          <a:xfrm>
                            <a:off x="5025960" y="3459960"/>
                            <a:ext cx="640080" cy="640080"/>
                            <a:chOff x="0" y="0"/>
                            <a:chExt cx="5486400" cy="6866255"/>
                          </a:xfrm>
                        </wpg:grpSpPr>
                        <wps:wsp>
                          <wps:cNvPr id="5" name="Ορθογώνιο 5"/>
                          <wps:cNvSpPr/>
                          <wps:spPr>
                            <a:xfrm>
                              <a:off x="0" y="0"/>
                              <a:ext cx="5486400" cy="6866250"/>
                            </a:xfrm>
                            <a:prstGeom prst="rect">
                              <a:avLst/>
                            </a:prstGeom>
                            <a:noFill/>
                            <a:ln>
                              <a:noFill/>
                            </a:ln>
                          </wps:spPr>
                          <wps:txbx>
                            <w:txbxContent>
                              <w:p w14:paraId="434C70F6" w14:textId="77777777" w:rsidR="00213379" w:rsidRDefault="00213379">
                                <w:pPr>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40">
                              <a:alphaModFix/>
                            </a:blip>
                            <a:srcRect/>
                            <a:stretch/>
                          </pic:blipFill>
                          <pic:spPr>
                            <a:xfrm>
                              <a:off x="0" y="0"/>
                              <a:ext cx="5486400" cy="6487160"/>
                            </a:xfrm>
                            <a:prstGeom prst="rect">
                              <a:avLst/>
                            </a:prstGeom>
                            <a:noFill/>
                            <a:ln>
                              <a:noFill/>
                            </a:ln>
                          </pic:spPr>
                        </pic:pic>
                        <wps:wsp>
                          <wps:cNvPr id="6" name="Ορθογώνιο 6"/>
                          <wps:cNvSpPr/>
                          <wps:spPr>
                            <a:xfrm>
                              <a:off x="0" y="6487160"/>
                              <a:ext cx="5486400" cy="379095"/>
                            </a:xfrm>
                            <a:prstGeom prst="rect">
                              <a:avLst/>
                            </a:prstGeom>
                            <a:solidFill>
                              <a:srgbClr val="FFFFFF"/>
                            </a:solidFill>
                            <a:ln>
                              <a:noFill/>
                            </a:ln>
                          </wps:spPr>
                          <wps:txbx>
                            <w:txbxContent>
                              <w:p w14:paraId="328C533B" w14:textId="77777777" w:rsidR="00213379" w:rsidRDefault="00213379">
                                <w:pPr>
                                  <w:textDirection w:val="btLr"/>
                                </w:pPr>
                              </w:p>
                            </w:txbxContent>
                          </wps:txbx>
                          <wps:bodyPr spcFirstLastPara="1" wrap="square" lIns="91425" tIns="45700" rIns="91425" bIns="45700" anchor="t" anchorCtr="0">
                            <a:noAutofit/>
                          </wps:bodyPr>
                        </wps:wsp>
                      </wpg:grpSp>
                    </wpg:wgp>
                  </a:graphicData>
                </a:graphic>
              </wp:inline>
            </w:drawing>
          </mc:Choice>
          <mc:Fallback>
            <w:pict>
              <v:group w14:anchorId="55DF8030" id="Ομάδα 72" o:spid="_x0000_s1046" style="width:50.4pt;height:61.35pt;mso-position-horizontal-relative:char;mso-position-vertical-relative:line" coordorigin="50259,34599" coordsize="640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">
                <v:group id="Ομάδα 4" o:spid="_x0000_s1047" style="position:absolute;left:50259;top:34599;width:6401;height:6401" coordsize="54864,6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Ορθογώνιο 5" o:spid="_x0000_s1048" style="position:absolute;width:54864;height:6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434C70F6" w14:textId="77777777" w:rsidR="00213379" w:rsidRDefault="00213379">
                          <w:pPr>
                            <w:textDirection w:val="btLr"/>
                          </w:pPr>
                        </w:p>
                      </w:txbxContent>
                    </v:textbox>
                  </v:rect>
                  <v:shape id="Shape 15" o:spid="_x0000_s1049" type="#_x0000_t75" style="position:absolute;width:54864;height:648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">
                    <v:imagedata r:id="rId42" o:title=""/>
                  </v:shape>
                  <v:rect id="Ορθογώνιο 6" o:spid="_x0000_s1050"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" stroked="f">
                    <v:textbox inset="2.53958mm,1.2694mm,2.53958mm,1.2694mm">
                      <w:txbxContent>
                        <w:p w14:paraId="328C533B" w14:textId="77777777" w:rsidR="00213379" w:rsidRDefault="00213379">
                          <w:pPr>
                            <w:textDirection w:val="btLr"/>
                          </w:pPr>
                        </w:p>
                      </w:txbxContent>
                    </v:textbox>
                  </v:rect>
                </v:group>
                <w10:anchorlock/>
              </v:group>
            </w:pict>
          </mc:Fallback>
        </mc:AlternateContent>
      </w:r>
      <w:r w:rsidR="00653353" w:rsidRPr="00777F64">
        <w:rPr>
          <w:rFonts w:asciiTheme="majorHAnsi" w:eastAsia="Calibri" w:hAnsiTheme="majorHAnsi" w:cstheme="majorHAnsi"/>
          <w:sz w:val="22"/>
          <w:szCs w:val="22"/>
        </w:rPr>
        <w:t xml:space="preserve">Για την κατασκευή και το παιχνίδι, κάθε παιδί πρέπει να δημιουργήσει 6 σκακιστικά κομμάτια (όποιου χρώματος αποφασίσει, ακόμα και πολύχρωμα), </w:t>
      </w:r>
      <w:r w:rsidR="00653353" w:rsidRPr="00777F64">
        <w:rPr>
          <w:rFonts w:asciiTheme="majorHAnsi" w:eastAsia="Calibri" w:hAnsiTheme="majorHAnsi" w:cstheme="majorHAnsi"/>
          <w:b/>
          <w:sz w:val="22"/>
          <w:szCs w:val="22"/>
        </w:rPr>
        <w:t>έναν Βασιλιά, μία Βασίλισσα, έναν Αξιωματικό, έναν Ίππο (άλογο), έναν Πύργο και έναν Στρατιώτη</w:t>
      </w:r>
      <w:r w:rsidR="00653353" w:rsidRPr="00777F64">
        <w:rPr>
          <w:rFonts w:asciiTheme="majorHAnsi" w:eastAsia="Calibri" w:hAnsiTheme="majorHAnsi" w:cstheme="majorHAnsi"/>
          <w:sz w:val="22"/>
          <w:szCs w:val="22"/>
        </w:rPr>
        <w:t>.</w:t>
      </w:r>
    </w:p>
    <w:p w14:paraId="227AC3BF" w14:textId="77777777" w:rsidR="00616352" w:rsidRPr="00777F64" w:rsidRDefault="00653353">
      <w:pPr>
        <w:spacing w:after="200" w:line="276" w:lineRule="auto"/>
        <w:ind w:hanging="426"/>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lastRenderedPageBreak/>
        <w:drawing>
          <wp:inline distT="0" distB="0" distL="0" distR="0" wp14:anchorId="5B3911BB" wp14:editId="376A1B29">
            <wp:extent cx="1996761" cy="1875624"/>
            <wp:effectExtent l="0" t="0" r="0" b="0"/>
            <wp:docPr id="9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8"/>
                    <a:srcRect/>
                    <a:stretch>
                      <a:fillRect/>
                    </a:stretch>
                  </pic:blipFill>
                  <pic:spPr>
                    <a:xfrm>
                      <a:off x="0" y="0"/>
                      <a:ext cx="1996761" cy="1875624"/>
                    </a:xfrm>
                    <a:prstGeom prst="rect">
                      <a:avLst/>
                    </a:prstGeom>
                    <a:ln/>
                  </pic:spPr>
                </pic:pic>
              </a:graphicData>
            </a:graphic>
          </wp:inline>
        </w:drawing>
      </w:r>
      <w:r w:rsidRPr="00777F64">
        <w:rPr>
          <w:rFonts w:asciiTheme="majorHAnsi" w:eastAsia="Calibri" w:hAnsiTheme="majorHAnsi" w:cstheme="majorHAnsi"/>
          <w:noProof/>
          <w:sz w:val="22"/>
          <w:szCs w:val="22"/>
        </w:rPr>
        <w:drawing>
          <wp:inline distT="0" distB="0" distL="0" distR="0" wp14:anchorId="7CA0C0C5" wp14:editId="3E102D58">
            <wp:extent cx="3305175" cy="2405576"/>
            <wp:effectExtent l="0" t="0" r="0" b="0"/>
            <wp:docPr id="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9"/>
                    <a:srcRect b="9801"/>
                    <a:stretch>
                      <a:fillRect/>
                    </a:stretch>
                  </pic:blipFill>
                  <pic:spPr>
                    <a:xfrm>
                      <a:off x="0" y="0"/>
                      <a:ext cx="3305175" cy="2405576"/>
                    </a:xfrm>
                    <a:prstGeom prst="rect">
                      <a:avLst/>
                    </a:prstGeom>
                    <a:ln/>
                  </pic:spPr>
                </pic:pic>
              </a:graphicData>
            </a:graphic>
          </wp:inline>
        </w:drawing>
      </w:r>
    </w:p>
    <w:p w14:paraId="5AB44476" w14:textId="77777777" w:rsidR="00616352" w:rsidRPr="00777F64" w:rsidRDefault="00653353">
      <w:pPr>
        <w:spacing w:after="200"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Δύο παραδείγματα κατάλληλων υλικών για τα σκακιστικά κομμάτια είναι ο λευκός πηλός και η χρωματιστή πλαστελίνη. Ωστόσο, η φαντασία των παιδιών μπορεί να σκαρφιστεί και να αξιοποιήσει κι άλλα υλικά!  Όποιο υλικό κι αν επιλεγεί, ο στόχος παραμένει ίδιος! Να ετοιμάσει κάθε μαθητής και κάθε μαθήτρια, τα δικά του/της έξι σκακιστικά κομμάτια με το προσωπικό τους στυλ.</w:t>
      </w:r>
    </w:p>
    <w:p w14:paraId="50B3470C" w14:textId="77777777" w:rsidR="00616352" w:rsidRPr="00777F64" w:rsidRDefault="00BE4C47">
      <w:pPr>
        <w:spacing w:after="200" w:line="276" w:lineRule="auto"/>
        <w:ind w:hanging="426"/>
        <w:jc w:val="both"/>
        <w:rPr>
          <w:rFonts w:asciiTheme="majorHAnsi" w:eastAsia="Calibri" w:hAnsiTheme="majorHAnsi" w:cstheme="majorHAnsi"/>
          <w:sz w:val="22"/>
          <w:szCs w:val="22"/>
        </w:rPr>
      </w:pPr>
      <w:r w:rsidRPr="00777F64">
        <w:rPr>
          <w:rFonts w:asciiTheme="majorHAnsi" w:eastAsia="Calibri" w:hAnsiTheme="majorHAnsi" w:cstheme="majorHAnsi"/>
          <w:noProof/>
          <w:sz w:val="22"/>
          <w:szCs w:val="22"/>
        </w:rPr>
        <mc:AlternateContent>
          <mc:Choice Requires="wpg">
            <w:drawing>
              <wp:inline distT="0" distB="0" distL="0" distR="0" wp14:anchorId="0DA8527A" wp14:editId="0D70CD11">
                <wp:extent cx="640080" cy="779228"/>
                <wp:effectExtent l="0" t="0" r="0" b="0"/>
                <wp:docPr id="71" name="Ομάδα 71"/>
                <wp:cNvGraphicFramePr/>
                <a:graphic xmlns:a="http://schemas.openxmlformats.org/drawingml/2006/main">
                  <a:graphicData uri="http://schemas.microsoft.com/office/word/2010/wordprocessingGroup">
                    <wpg:wgp>
                      <wpg:cNvGrpSpPr/>
                      <wpg:grpSpPr>
                        <a:xfrm>
                          <a:off x="0" y="0"/>
                          <a:ext cx="640080" cy="779228"/>
                          <a:chOff x="5025960" y="3459960"/>
                          <a:chExt cx="640080" cy="640080"/>
                        </a:xfrm>
                      </wpg:grpSpPr>
                      <wpg:grpSp>
                        <wpg:cNvPr id="7" name="Ομάδα 7"/>
                        <wpg:cNvGrpSpPr/>
                        <wpg:grpSpPr>
                          <a:xfrm>
                            <a:off x="5025960" y="3459960"/>
                            <a:ext cx="640080" cy="640080"/>
                            <a:chOff x="0" y="0"/>
                            <a:chExt cx="5486400" cy="6866255"/>
                          </a:xfrm>
                        </wpg:grpSpPr>
                        <wps:wsp>
                          <wps:cNvPr id="8" name="Ορθογώνιο 8"/>
                          <wps:cNvSpPr/>
                          <wps:spPr>
                            <a:xfrm>
                              <a:off x="0" y="0"/>
                              <a:ext cx="5486400" cy="6866250"/>
                            </a:xfrm>
                            <a:prstGeom prst="rect">
                              <a:avLst/>
                            </a:prstGeom>
                            <a:noFill/>
                            <a:ln>
                              <a:noFill/>
                            </a:ln>
                          </wps:spPr>
                          <wps:txbx>
                            <w:txbxContent>
                              <w:p w14:paraId="5D34CF52" w14:textId="77777777" w:rsidR="00213379" w:rsidRDefault="00213379">
                                <w:pPr>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40">
                              <a:alphaModFix/>
                            </a:blip>
                            <a:srcRect/>
                            <a:stretch/>
                          </pic:blipFill>
                          <pic:spPr>
                            <a:xfrm>
                              <a:off x="0" y="0"/>
                              <a:ext cx="5486400" cy="6487160"/>
                            </a:xfrm>
                            <a:prstGeom prst="rect">
                              <a:avLst/>
                            </a:prstGeom>
                            <a:noFill/>
                            <a:ln>
                              <a:noFill/>
                            </a:ln>
                          </pic:spPr>
                        </pic:pic>
                        <wps:wsp>
                          <wps:cNvPr id="9" name="Ορθογώνιο 9"/>
                          <wps:cNvSpPr/>
                          <wps:spPr>
                            <a:xfrm>
                              <a:off x="0" y="6487160"/>
                              <a:ext cx="5486400" cy="379095"/>
                            </a:xfrm>
                            <a:prstGeom prst="rect">
                              <a:avLst/>
                            </a:prstGeom>
                            <a:solidFill>
                              <a:srgbClr val="FFFFFF"/>
                            </a:solidFill>
                            <a:ln>
                              <a:noFill/>
                            </a:ln>
                          </wps:spPr>
                          <wps:txbx>
                            <w:txbxContent>
                              <w:p w14:paraId="4D09B5E8" w14:textId="77777777" w:rsidR="00213379" w:rsidRDefault="00BE4C47">
                                <w:pPr>
                                  <w:textDirection w:val="btLr"/>
                                </w:pPr>
                                <w:r>
                                  <w:rPr>
                                    <w:color w:val="0000FF"/>
                                    <w:sz w:val="18"/>
                                    <w:u w:val="single"/>
                                  </w:rPr>
                                  <w:t>C</w:t>
                                </w:r>
                              </w:p>
                            </w:txbxContent>
                          </wps:txbx>
                          <wps:bodyPr spcFirstLastPara="1" wrap="square" lIns="91425" tIns="45700" rIns="91425" bIns="45700" anchor="t" anchorCtr="0">
                            <a:noAutofit/>
                          </wps:bodyPr>
                        </wps:wsp>
                      </wpg:grpSp>
                    </wpg:wgp>
                  </a:graphicData>
                </a:graphic>
              </wp:inline>
            </w:drawing>
          </mc:Choice>
          <mc:Fallback>
            <w:pict>
              <v:group w14:anchorId="0DA8527A" id="Ομάδα 71" o:spid="_x0000_s1051" style="width:50.4pt;height:61.35pt;mso-position-horizontal-relative:char;mso-position-vertical-relative:line" coordorigin="50259,34599" coordsize="640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">
                <v:group id="Ομάδα 7" o:spid="_x0000_s1052" style="position:absolute;left:50259;top:34599;width:6401;height:6401" coordsize="54864,6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Ορθογώνιο 8" o:spid="_x0000_s1053" style="position:absolute;width:54864;height:6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5D34CF52" w14:textId="77777777" w:rsidR="00213379" w:rsidRDefault="00213379">
                          <w:pPr>
                            <w:textDirection w:val="btLr"/>
                          </w:pPr>
                        </w:p>
                      </w:txbxContent>
                    </v:textbox>
                  </v:rect>
                  <v:shape id="Shape 12" o:spid="_x0000_s1054" type="#_x0000_t75" style="position:absolute;width:54864;height:648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">
                    <v:imagedata r:id="rId42" o:title=""/>
                  </v:shape>
                  <v:rect id="Ορθογώνιο 9" o:spid="_x0000_s1055"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" stroked="f">
                    <v:textbox inset="2.53958mm,1.2694mm,2.53958mm,1.2694mm">
                      <w:txbxContent>
                        <w:p w14:paraId="4D09B5E8" w14:textId="77777777" w:rsidR="00213379" w:rsidRDefault="00BE4C47">
                          <w:pPr>
                            <w:textDirection w:val="btLr"/>
                          </w:pPr>
                          <w:r>
                            <w:rPr>
                              <w:color w:val="0000FF"/>
                              <w:sz w:val="18"/>
                              <w:u w:val="single"/>
                            </w:rPr>
                            <w:t>C</w:t>
                          </w:r>
                        </w:p>
                      </w:txbxContent>
                    </v:textbox>
                  </v:rect>
                </v:group>
                <w10:anchorlock/>
              </v:group>
            </w:pict>
          </mc:Fallback>
        </mc:AlternateContent>
      </w:r>
      <w:r w:rsidR="00653353" w:rsidRPr="00777F64">
        <w:rPr>
          <w:rFonts w:asciiTheme="majorHAnsi" w:eastAsia="Calibri" w:hAnsiTheme="majorHAnsi" w:cstheme="majorHAnsi"/>
          <w:b/>
          <w:i/>
          <w:sz w:val="22"/>
          <w:szCs w:val="22"/>
          <w:u w:val="single"/>
        </w:rPr>
        <w:t>Σημαντικό στοιχείο:</w:t>
      </w:r>
      <w:r w:rsidR="00653353" w:rsidRPr="00777F64">
        <w:rPr>
          <w:rFonts w:asciiTheme="majorHAnsi" w:eastAsia="Calibri" w:hAnsiTheme="majorHAnsi" w:cstheme="majorHAnsi"/>
          <w:sz w:val="22"/>
          <w:szCs w:val="22"/>
        </w:rPr>
        <w:t xml:space="preserve"> Τα σκακιστικά κομμάτια πρέπει να φτιαχτούν σε κατάλληλο μέγεθος ώστε να χωρούν στα τετράγωνα της σκακιέρας που δημιουργήθηκε στο προηγούμενο εργαστήριο! </w:t>
      </w:r>
    </w:p>
    <w:p w14:paraId="08B96B95" w14:textId="77777777" w:rsidR="00616352" w:rsidRPr="00777F64" w:rsidRDefault="00616352">
      <w:pPr>
        <w:rPr>
          <w:rFonts w:asciiTheme="majorHAnsi" w:eastAsia="Calibri" w:hAnsiTheme="majorHAnsi" w:cstheme="majorHAnsi"/>
          <w:sz w:val="22"/>
          <w:szCs w:val="22"/>
        </w:rPr>
      </w:pPr>
    </w:p>
    <w:p w14:paraId="4C60ECE6" w14:textId="77777777" w:rsidR="00616352" w:rsidRPr="00777F64" w:rsidRDefault="00616352">
      <w:pPr>
        <w:rPr>
          <w:rFonts w:asciiTheme="majorHAnsi" w:eastAsia="Calibri" w:hAnsiTheme="majorHAnsi" w:cstheme="majorHAnsi"/>
          <w:sz w:val="22"/>
          <w:szCs w:val="22"/>
        </w:rPr>
      </w:pPr>
    </w:p>
    <w:p w14:paraId="3D6D0F1E" w14:textId="37B7DA0A" w:rsidR="00777F64" w:rsidRDefault="00777F64">
      <w:pPr>
        <w:rPr>
          <w:rFonts w:asciiTheme="majorHAnsi" w:eastAsia="Calibri" w:hAnsiTheme="majorHAnsi" w:cstheme="majorHAnsi"/>
          <w:sz w:val="22"/>
          <w:szCs w:val="22"/>
        </w:rPr>
      </w:pPr>
      <w:r>
        <w:rPr>
          <w:rFonts w:asciiTheme="majorHAnsi" w:eastAsia="Calibri" w:hAnsiTheme="majorHAnsi" w:cstheme="majorHAnsi"/>
          <w:sz w:val="22"/>
          <w:szCs w:val="22"/>
        </w:rPr>
        <w:br w:type="page"/>
      </w:r>
    </w:p>
    <w:p w14:paraId="1BE9CA64"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lastRenderedPageBreak/>
        <w:t>ΕΡΓΑΣΤΗΡΙΑ ΔΕΞΙΟΤΗΤΩΝ 21+</w:t>
      </w:r>
    </w:p>
    <w:p w14:paraId="730625A8"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3B77C83D" wp14:editId="7D499570">
            <wp:extent cx="1370262" cy="882519"/>
            <wp:effectExtent l="0" t="0" r="0" b="0"/>
            <wp:docPr id="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370262" cy="882519"/>
                    </a:xfrm>
                    <a:prstGeom prst="rect">
                      <a:avLst/>
                    </a:prstGeom>
                    <a:ln/>
                  </pic:spPr>
                </pic:pic>
              </a:graphicData>
            </a:graphic>
          </wp:inline>
        </w:drawing>
      </w:r>
    </w:p>
    <w:p w14:paraId="4DDF9B3C"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Τίτλος Προγράμματος Καλλιέργειας Δεξιοτήτων :</w:t>
      </w:r>
    </w:p>
    <w:p w14:paraId="16533AB8" w14:textId="77777777" w:rsidR="00616352" w:rsidRPr="00777F64" w:rsidRDefault="00653353">
      <w:pPr>
        <w:spacing w:after="200" w:line="276" w:lineRule="auto"/>
        <w:ind w:right="-291"/>
        <w:jc w:val="center"/>
        <w:rPr>
          <w:rFonts w:asciiTheme="majorHAnsi" w:eastAsia="Calibri" w:hAnsiTheme="majorHAnsi" w:cstheme="majorHAnsi"/>
          <w:b/>
          <w:sz w:val="28"/>
          <w:szCs w:val="28"/>
        </w:rPr>
      </w:pPr>
      <w:r w:rsidRPr="00777F64">
        <w:rPr>
          <w:rFonts w:asciiTheme="majorHAnsi" w:eastAsia="Calibri" w:hAnsiTheme="majorHAnsi" w:cstheme="majorHAnsi"/>
          <w:b/>
          <w:sz w:val="28"/>
          <w:szCs w:val="28"/>
        </w:rPr>
        <w:t>Σκάκι, ένα παιχνίδι στρατηγικής και Μαθηματικών, ένα παιχνίδι για όλους και όλες!</w:t>
      </w:r>
    </w:p>
    <w:p w14:paraId="12006A3B" w14:textId="77777777" w:rsidR="00616352" w:rsidRPr="00777F64" w:rsidRDefault="00653353">
      <w:pPr>
        <w:spacing w:after="200" w:line="276" w:lineRule="auto"/>
        <w:jc w:val="center"/>
        <w:rPr>
          <w:rFonts w:asciiTheme="majorHAnsi" w:eastAsia="Calibri" w:hAnsiTheme="majorHAnsi" w:cstheme="majorHAnsi"/>
          <w:b/>
          <w:sz w:val="28"/>
          <w:szCs w:val="28"/>
          <w:u w:val="single"/>
        </w:rPr>
      </w:pPr>
      <w:r w:rsidRPr="00777F64">
        <w:rPr>
          <w:rFonts w:asciiTheme="majorHAnsi" w:eastAsia="Calibri" w:hAnsiTheme="majorHAnsi" w:cstheme="majorHAnsi"/>
          <w:b/>
          <w:sz w:val="28"/>
          <w:szCs w:val="28"/>
          <w:u w:val="single"/>
        </w:rPr>
        <w:t xml:space="preserve">Φύλλο εργασίας 3 </w:t>
      </w:r>
    </w:p>
    <w:p w14:paraId="2C394B20" w14:textId="36DE431C" w:rsidR="00616352" w:rsidRPr="00777F64" w:rsidRDefault="00777F64" w:rsidP="00777F64">
      <w:pPr>
        <w:spacing w:after="200" w:line="276" w:lineRule="auto"/>
        <w:ind w:right="-1283" w:hanging="709"/>
        <w:jc w:val="center"/>
        <w:rPr>
          <w:rFonts w:asciiTheme="majorHAnsi" w:eastAsia="Calibri" w:hAnsiTheme="majorHAnsi" w:cstheme="majorHAnsi"/>
          <w:sz w:val="28"/>
          <w:szCs w:val="28"/>
        </w:rPr>
      </w:pPr>
      <w:r w:rsidRPr="00777F64">
        <w:rPr>
          <w:rFonts w:asciiTheme="majorHAnsi" w:eastAsia="Calibri" w:hAnsiTheme="majorHAnsi" w:cstheme="majorHAnsi"/>
          <w:noProof/>
          <w:sz w:val="28"/>
          <w:szCs w:val="28"/>
        </w:rPr>
        <mc:AlternateContent>
          <mc:Choice Requires="wpg">
            <w:drawing>
              <wp:anchor distT="0" distB="0" distL="114300" distR="114300" simplePos="0" relativeHeight="251662336" behindDoc="0" locked="0" layoutInCell="1" allowOverlap="1" wp14:anchorId="07C15ED2" wp14:editId="1EEDCCEE">
                <wp:simplePos x="0" y="0"/>
                <wp:positionH relativeFrom="column">
                  <wp:posOffset>-447675</wp:posOffset>
                </wp:positionH>
                <wp:positionV relativeFrom="paragraph">
                  <wp:posOffset>-3175</wp:posOffset>
                </wp:positionV>
                <wp:extent cx="640080" cy="779145"/>
                <wp:effectExtent l="0" t="0" r="7620" b="1905"/>
                <wp:wrapNone/>
                <wp:docPr id="10" name="Ομάδα 10"/>
                <wp:cNvGraphicFramePr/>
                <a:graphic xmlns:a="http://schemas.openxmlformats.org/drawingml/2006/main">
                  <a:graphicData uri="http://schemas.microsoft.com/office/word/2010/wordprocessingGroup">
                    <wpg:wgp>
                      <wpg:cNvGrpSpPr/>
                      <wpg:grpSpPr>
                        <a:xfrm>
                          <a:off x="0" y="0"/>
                          <a:ext cx="640080" cy="779145"/>
                          <a:chOff x="0" y="0"/>
                          <a:chExt cx="5486400" cy="6866255"/>
                        </a:xfrm>
                      </wpg:grpSpPr>
                      <pic:pic xmlns:pic="http://schemas.openxmlformats.org/drawingml/2006/picture">
                        <pic:nvPicPr>
                          <pic:cNvPr id="13" name="Shape 4"/>
                          <pic:cNvPicPr preferRelativeResize="0"/>
                        </pic:nvPicPr>
                        <pic:blipFill rotWithShape="1">
                          <a:blip r:embed="rId40">
                            <a:alphaModFix/>
                          </a:blip>
                          <a:srcRect/>
                          <a:stretch/>
                        </pic:blipFill>
                        <pic:spPr>
                          <a:xfrm>
                            <a:off x="0" y="0"/>
                            <a:ext cx="5486400" cy="6487160"/>
                          </a:xfrm>
                          <a:prstGeom prst="rect">
                            <a:avLst/>
                          </a:prstGeom>
                          <a:noFill/>
                          <a:ln>
                            <a:noFill/>
                          </a:ln>
                        </pic:spPr>
                      </pic:pic>
                      <wps:wsp>
                        <wps:cNvPr id="14" name="Ορθογώνιο 14"/>
                        <wps:cNvSpPr/>
                        <wps:spPr>
                          <a:xfrm>
                            <a:off x="0" y="6487160"/>
                            <a:ext cx="5486400" cy="379095"/>
                          </a:xfrm>
                          <a:prstGeom prst="rect">
                            <a:avLst/>
                          </a:prstGeom>
                          <a:solidFill>
                            <a:srgbClr val="FFFFFF"/>
                          </a:solidFill>
                          <a:ln>
                            <a:noFill/>
                          </a:ln>
                        </wps:spPr>
                        <wps:txbx>
                          <w:txbxContent>
                            <w:p w14:paraId="78A9720F" w14:textId="77777777" w:rsidR="00213379" w:rsidRDefault="00213379">
                              <w:pPr>
                                <w:textDirection w:val="btLr"/>
                              </w:pPr>
                            </w:p>
                          </w:txbxContent>
                        </wps:txbx>
                        <wps:bodyPr spcFirstLastPara="1" wrap="square" lIns="91425" tIns="45700" rIns="91425" bIns="45700" anchor="t" anchorCtr="0">
                          <a:noAutofit/>
                        </wps:bodyPr>
                      </wps:wsp>
                    </wpg:wgp>
                  </a:graphicData>
                </a:graphic>
              </wp:anchor>
            </w:drawing>
          </mc:Choice>
          <mc:Fallback>
            <w:pict>
              <v:group w14:anchorId="07C15ED2" id="Ομάδα 10" o:spid="_x0000_s1056" style="position:absolute;left:0;text-align:left;margin-left:-35.25pt;margin-top:-.25pt;width:50.4pt;height:61.35pt;z-index:251662336;mso-position-horizontal-relative:text;mso-position-vertical-relative:text"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">
                <v:shape id="Shape 4" o:spid="_x0000_s1057" type="#_x0000_t75" style="position:absolute;width:54864;height:648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">
                  <v:imagedata r:id="rId42" o:title=""/>
                </v:shape>
                <v:rect id="Ορθογώνιο 14" o:spid="_x0000_s1058"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" stroked="f">
                  <v:textbox inset="2.53958mm,1.2694mm,2.53958mm,1.2694mm">
                    <w:txbxContent>
                      <w:p w14:paraId="78A9720F" w14:textId="77777777" w:rsidR="00213379" w:rsidRDefault="00213379">
                        <w:pPr>
                          <w:textDirection w:val="btLr"/>
                        </w:pPr>
                      </w:p>
                    </w:txbxContent>
                  </v:textbox>
                </v:rect>
              </v:group>
            </w:pict>
          </mc:Fallback>
        </mc:AlternateContent>
      </w:r>
      <w:r w:rsidR="00BE4C47" w:rsidRPr="00777F64">
        <w:rPr>
          <w:rFonts w:asciiTheme="majorHAnsi" w:eastAsia="Calibri" w:hAnsiTheme="majorHAnsi" w:cstheme="majorHAnsi"/>
          <w:noProof/>
          <w:sz w:val="28"/>
          <w:szCs w:val="28"/>
        </w:rPr>
        <mc:AlternateContent>
          <mc:Choice Requires="wpg">
            <w:drawing>
              <wp:anchor distT="0" distB="0" distL="114300" distR="114300" simplePos="0" relativeHeight="251661312" behindDoc="0" locked="0" layoutInCell="1" allowOverlap="1" wp14:anchorId="4B6F1CA9" wp14:editId="753E1505">
                <wp:simplePos x="0" y="0"/>
                <wp:positionH relativeFrom="column">
                  <wp:posOffset>190500</wp:posOffset>
                </wp:positionH>
                <wp:positionV relativeFrom="paragraph">
                  <wp:posOffset>139700</wp:posOffset>
                </wp:positionV>
                <wp:extent cx="640080" cy="640080"/>
                <wp:effectExtent l="0" t="0" r="7620" b="7620"/>
                <wp:wrapNone/>
                <wp:docPr id="2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0" y="0"/>
                          <a:chExt cx="54864" cy="68662"/>
                        </a:xfrm>
                      </wpg:grpSpPr>
                      <pic:pic xmlns:pic="http://schemas.openxmlformats.org/drawingml/2006/picture">
                        <pic:nvPicPr>
                          <pic:cNvPr id="21" name="Εικόνα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 cy="64871"/>
                          </a:xfrm>
                          <a:prstGeom prst="rect">
                            <a:avLst/>
                          </a:prstGeom>
                          <a:noFill/>
                          <a:extLst>
                            <a:ext uri="{909E8E84-426E-40DD-AFC4-6F175D3DCCD1}">
                              <a14:hiddenFill xmlns:a14="http://schemas.microsoft.com/office/drawing/2010/main">
                                <a:solidFill>
                                  <a:srgbClr val="FFFFFF"/>
                                </a:solidFill>
                              </a14:hiddenFill>
                            </a:ext>
                          </a:extLst>
                        </pic:spPr>
                      </pic:pic>
                      <wps:wsp>
                        <wps:cNvPr id="22" name="Πλαίσιο κειμένου 8"/>
                        <wps:cNvSpPr txBox="1">
                          <a:spLocks noChangeArrowheads="1"/>
                        </wps:cNvSpPr>
                        <wps:spPr bwMode="auto">
                          <a:xfrm>
                            <a:off x="0" y="64871"/>
                            <a:ext cx="54864" cy="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B1701" w14:textId="77777777" w:rsidR="001E317A" w:rsidRPr="00F6684B" w:rsidRDefault="001E317A" w:rsidP="001E317A">
                              <w:pPr>
                                <w:rPr>
                                  <w:sz w:val="18"/>
                                  <w:szCs w:val="18"/>
                                </w:rPr>
                              </w:pPr>
                              <w:hyperlink r:id="rId60" w:history="1">
                                <w:r w:rsidRPr="00F6684B">
                                  <w:rPr>
                                    <w:rStyle w:val="-"/>
                                    <w:sz w:val="18"/>
                                    <w:szCs w:val="18"/>
                                  </w:rPr>
                                  <w:t>Αυτή η φωτογραφία</w:t>
                                </w:r>
                              </w:hyperlink>
                              <w:r w:rsidRPr="00F6684B">
                                <w:rPr>
                                  <w:sz w:val="18"/>
                                  <w:szCs w:val="18"/>
                                </w:rPr>
                                <w:t xml:space="preserve"> από Άγνωστος συντάκτης με άδεια χρήσης </w:t>
                              </w:r>
                              <w:hyperlink r:id="rId61" w:history="1">
                                <w:r w:rsidRPr="00F6684B">
                                  <w:rPr>
                                    <w:rStyle w:val="-"/>
                                    <w:sz w:val="18"/>
                                    <w:szCs w:val="18"/>
                                  </w:rPr>
                                  <w:t>CCBY-NC</w:t>
                                </w:r>
                              </w:hyperlink>
                            </w:p>
                          </w:txbxContent>
                        </wps:txbx>
                        <wps:bodyPr rot="0" vert="horz" wrap="square" lIns="91440" tIns="45720" rIns="91440" bIns="45720" anchor="t" anchorCtr="0" upright="1">
                          <a:noAutofit/>
                        </wps:bodyPr>
                      </wps:wsp>
                    </wpg:wgp>
                  </a:graphicData>
                </a:graphic>
              </wp:anchor>
            </w:drawing>
          </mc:Choice>
          <mc:Fallback>
            <w:pict>
              <v:group w14:anchorId="4B6F1CA9" id="Group 22" o:spid="_x0000_s1059" style="position:absolute;left:0;text-align:left;margin-left:15pt;margin-top:11pt;width:50.4pt;height:50.4pt;z-index:251661312;mso-position-horizontal-relative:text;mso-position-vertical-relative:text"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">
                <v:shape id="Εικόνα 7" o:spid="_x0000_s1060"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">
                  <v:imagedata r:id="rId42" o:title=""/>
                </v:shape>
                <v:shape id="Πλαίσιο κειμένου 8" o:spid="_x0000_s1061"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17CB1701" w14:textId="77777777" w:rsidR="001E317A" w:rsidRPr="00F6684B" w:rsidRDefault="001E317A" w:rsidP="001E317A">
                        <w:pPr>
                          <w:rPr>
                            <w:sz w:val="18"/>
                            <w:szCs w:val="18"/>
                          </w:rPr>
                        </w:pPr>
                        <w:hyperlink r:id="rId62" w:history="1">
                          <w:r w:rsidRPr="00F6684B">
                            <w:rPr>
                              <w:rStyle w:val="-"/>
                              <w:sz w:val="18"/>
                              <w:szCs w:val="18"/>
                            </w:rPr>
                            <w:t>Αυτή η φωτογραφία</w:t>
                          </w:r>
                        </w:hyperlink>
                        <w:r w:rsidRPr="00F6684B">
                          <w:rPr>
                            <w:sz w:val="18"/>
                            <w:szCs w:val="18"/>
                          </w:rPr>
                          <w:t xml:space="preserve"> από Άγνωστος συντάκτης με άδεια χρήσης </w:t>
                        </w:r>
                        <w:hyperlink r:id="rId63" w:history="1">
                          <w:r w:rsidRPr="00F6684B">
                            <w:rPr>
                              <w:rStyle w:val="-"/>
                              <w:sz w:val="18"/>
                              <w:szCs w:val="18"/>
                            </w:rPr>
                            <w:t>CCBY-NC</w:t>
                          </w:r>
                        </w:hyperlink>
                      </w:p>
                    </w:txbxContent>
                  </v:textbox>
                </v:shape>
              </v:group>
            </w:pict>
          </mc:Fallback>
        </mc:AlternateContent>
      </w:r>
      <w:r w:rsidR="00653353" w:rsidRPr="00777F64">
        <w:rPr>
          <w:rFonts w:asciiTheme="majorHAnsi" w:eastAsia="Calibri" w:hAnsiTheme="majorHAnsi" w:cstheme="majorHAnsi"/>
          <w:b/>
          <w:i/>
          <w:sz w:val="28"/>
          <w:szCs w:val="28"/>
        </w:rPr>
        <w:t>Ας χρησιμοποιήσουμε τώρα τις κατασκευές μας για να παίξουμε!</w:t>
      </w:r>
    </w:p>
    <w:p w14:paraId="2D03E5AA" w14:textId="77777777" w:rsidR="00616352" w:rsidRPr="00777F64" w:rsidRDefault="00653353" w:rsidP="00777F64">
      <w:pPr>
        <w:spacing w:after="200" w:line="276" w:lineRule="auto"/>
        <w:jc w:val="center"/>
        <w:rPr>
          <w:rFonts w:asciiTheme="majorHAnsi" w:eastAsia="Calibri" w:hAnsiTheme="majorHAnsi" w:cstheme="majorHAnsi"/>
          <w:b/>
          <w:sz w:val="28"/>
          <w:szCs w:val="28"/>
          <w:u w:val="single"/>
        </w:rPr>
      </w:pPr>
      <w:r w:rsidRPr="00777F64">
        <w:rPr>
          <w:rFonts w:asciiTheme="majorHAnsi" w:eastAsia="Calibri" w:hAnsiTheme="majorHAnsi" w:cstheme="majorHAnsi"/>
          <w:b/>
          <w:sz w:val="28"/>
          <w:szCs w:val="28"/>
          <w:u w:val="single"/>
        </w:rPr>
        <w:t>Στοιχεία παιχνιδιού</w:t>
      </w:r>
    </w:p>
    <w:p w14:paraId="098E78D6" w14:textId="77777777" w:rsidR="00616352" w:rsidRPr="00777F64" w:rsidRDefault="00653353" w:rsidP="00777F64">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Παίκτες: 2</w:t>
      </w:r>
    </w:p>
    <w:p w14:paraId="39BE678F" w14:textId="77777777"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Υλικά: Το χειροποίητο σετ με τη σκακιέρα και τα έξι σκακιστικά κομμάτια</w:t>
      </w:r>
    </w:p>
    <w:p w14:paraId="5897AD2B" w14:textId="77777777" w:rsidR="00616352" w:rsidRPr="00777F64" w:rsidRDefault="00653353">
      <w:pPr>
        <w:spacing w:after="200" w:line="276" w:lineRule="auto"/>
        <w:jc w:val="center"/>
        <w:rPr>
          <w:rFonts w:asciiTheme="majorHAnsi" w:eastAsia="Calibri" w:hAnsiTheme="majorHAnsi" w:cstheme="majorHAnsi"/>
          <w:b/>
          <w:sz w:val="22"/>
          <w:szCs w:val="22"/>
          <w:u w:val="single"/>
        </w:rPr>
      </w:pPr>
      <w:r w:rsidRPr="00777F64">
        <w:rPr>
          <w:rFonts w:asciiTheme="majorHAnsi" w:eastAsia="Calibri" w:hAnsiTheme="majorHAnsi" w:cstheme="majorHAnsi"/>
          <w:b/>
          <w:sz w:val="22"/>
          <w:szCs w:val="22"/>
          <w:u w:val="single"/>
        </w:rPr>
        <w:t>Προετοιμασία</w:t>
      </w:r>
    </w:p>
    <w:p w14:paraId="4DDB2AC1" w14:textId="77777777" w:rsidR="00616352" w:rsidRPr="00777F64" w:rsidRDefault="00653353">
      <w:pPr>
        <w:spacing w:after="200"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Οι δύο παίκτες/παίκτριες κάθονται απέναντι και φροντίζουν να κρύψουν τη σκακιέρα και τα σκακιστικά κομμάτια ώστε να μην τα βλέπει ο/η συμμαθητής/</w:t>
      </w:r>
      <w:proofErr w:type="spellStart"/>
      <w:r w:rsidRPr="00777F64">
        <w:rPr>
          <w:rFonts w:asciiTheme="majorHAnsi" w:eastAsia="Calibri" w:hAnsiTheme="majorHAnsi" w:cstheme="majorHAnsi"/>
          <w:sz w:val="22"/>
          <w:szCs w:val="22"/>
        </w:rPr>
        <w:t>τρια</w:t>
      </w:r>
      <w:proofErr w:type="spellEnd"/>
      <w:r w:rsidRPr="00777F64">
        <w:rPr>
          <w:rFonts w:asciiTheme="majorHAnsi" w:eastAsia="Calibri" w:hAnsiTheme="majorHAnsi" w:cstheme="majorHAnsi"/>
          <w:sz w:val="22"/>
          <w:szCs w:val="22"/>
        </w:rPr>
        <w:t xml:space="preserve"> του/της.</w:t>
      </w:r>
    </w:p>
    <w:p w14:paraId="6C0409AC" w14:textId="3A1DDF55" w:rsidR="00616352" w:rsidRPr="00777F64" w:rsidRDefault="00653353">
      <w:pPr>
        <w:spacing w:after="200" w:line="276" w:lineRule="auto"/>
        <w:jc w:val="center"/>
        <w:rPr>
          <w:rFonts w:asciiTheme="majorHAnsi" w:eastAsia="Calibri" w:hAnsiTheme="majorHAnsi" w:cstheme="majorHAnsi"/>
          <w:b/>
          <w:sz w:val="22"/>
          <w:szCs w:val="22"/>
          <w:u w:val="single"/>
        </w:rPr>
      </w:pPr>
      <w:r w:rsidRPr="00777F64">
        <w:rPr>
          <w:rFonts w:asciiTheme="majorHAnsi" w:eastAsia="Calibri" w:hAnsiTheme="majorHAnsi" w:cstheme="majorHAnsi"/>
          <w:b/>
          <w:sz w:val="22"/>
          <w:szCs w:val="22"/>
          <w:u w:val="single"/>
        </w:rPr>
        <w:t>Οδηγίες</w:t>
      </w:r>
    </w:p>
    <w:p w14:paraId="71F40A56" w14:textId="05EA7F98" w:rsidR="00616352" w:rsidRPr="00777F64" w:rsidRDefault="00653353">
      <w:pPr>
        <w:numPr>
          <w:ilvl w:val="0"/>
          <w:numId w:val="1"/>
        </w:num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 xml:space="preserve">Οι παίκτες/παίκτριες τοποθετούν τυχαία τα έξι σκακιστικά τους κομμάτια στα τετράγωνα της σκακιέρας. </w:t>
      </w:r>
    </w:p>
    <w:p w14:paraId="3A3D7303" w14:textId="77777777" w:rsidR="00616352" w:rsidRPr="00777F64" w:rsidRDefault="00653353">
      <w:pPr>
        <w:numPr>
          <w:ilvl w:val="0"/>
          <w:numId w:val="1"/>
        </w:num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Στη συνέχεια προσπαθούν, παίζοντας εναλλάξ, να μαντέψουν τα σκακιστικά τετράγωνα στα οποία τοποθετήθηκαν τα κομμάτια.</w:t>
      </w:r>
    </w:p>
    <w:p w14:paraId="627217F9" w14:textId="77777777" w:rsidR="00616352" w:rsidRPr="00777F64" w:rsidRDefault="00653353">
      <w:pPr>
        <w:numPr>
          <w:ilvl w:val="0"/>
          <w:numId w:val="1"/>
        </w:num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Ο προσδιορισμός των τετραγώνων για την κάθε “</w:t>
      </w:r>
      <w:proofErr w:type="spellStart"/>
      <w:r w:rsidRPr="00777F64">
        <w:rPr>
          <w:rFonts w:asciiTheme="majorHAnsi" w:eastAsia="Calibri" w:hAnsiTheme="majorHAnsi" w:cstheme="majorHAnsi"/>
          <w:sz w:val="22"/>
          <w:szCs w:val="22"/>
        </w:rPr>
        <w:t>μαντεψιά</w:t>
      </w:r>
      <w:proofErr w:type="spellEnd"/>
      <w:r w:rsidRPr="00777F64">
        <w:rPr>
          <w:rFonts w:asciiTheme="majorHAnsi" w:eastAsia="Calibri" w:hAnsiTheme="majorHAnsi" w:cstheme="majorHAnsi"/>
          <w:sz w:val="22"/>
          <w:szCs w:val="22"/>
        </w:rPr>
        <w:t>” γίνεται με τα γράμματα και τους αριθμούς που αντιστοιχούν στις γραμμές και στις στήλες της σκακιέρας. Για παράδειγμα, στην παρακάτω εικόνα η λευκή Βασίλισσα βρίσκεται στο τετράγωνο Ε6 (e6 με τη διεθνή γραφή), ο λευκός Ίππος στο τετράγωνο Β5 (b5 με τη διεθνή γραφή) και ο λευκός Πύργος στο τετράγωνο Η2 (g2 με τη διεθνή γραφή).</w:t>
      </w:r>
    </w:p>
    <w:p w14:paraId="4E0E9C26" w14:textId="23C151DF" w:rsidR="00616352" w:rsidRPr="00777F64" w:rsidRDefault="00653353">
      <w:pPr>
        <w:spacing w:after="200"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lastRenderedPageBreak/>
        <w:drawing>
          <wp:inline distT="0" distB="0" distL="0" distR="0" wp14:anchorId="477730E2" wp14:editId="4C56F180">
            <wp:extent cx="3543300" cy="3609975"/>
            <wp:effectExtent l="0" t="0" r="0" b="9525"/>
            <wp:docPr id="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4"/>
                    <a:srcRect/>
                    <a:stretch>
                      <a:fillRect/>
                    </a:stretch>
                  </pic:blipFill>
                  <pic:spPr>
                    <a:xfrm>
                      <a:off x="0" y="0"/>
                      <a:ext cx="3543300" cy="3609975"/>
                    </a:xfrm>
                    <a:prstGeom prst="rect">
                      <a:avLst/>
                    </a:prstGeom>
                    <a:ln/>
                  </pic:spPr>
                </pic:pic>
              </a:graphicData>
            </a:graphic>
          </wp:inline>
        </w:drawing>
      </w:r>
    </w:p>
    <w:p w14:paraId="293C7A33" w14:textId="55045F1A" w:rsidR="00616352" w:rsidRPr="00777F64" w:rsidRDefault="00653353">
      <w:pPr>
        <w:numPr>
          <w:ilvl w:val="0"/>
          <w:numId w:val="2"/>
        </w:numPr>
        <w:tabs>
          <w:tab w:val="left" w:pos="975"/>
        </w:tabs>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 xml:space="preserve">Κάθε παίκτης/παίκτρια μπορεί να κάνει 15 </w:t>
      </w:r>
      <w:proofErr w:type="spellStart"/>
      <w:r w:rsidRPr="00777F64">
        <w:rPr>
          <w:rFonts w:asciiTheme="majorHAnsi" w:eastAsia="Calibri" w:hAnsiTheme="majorHAnsi" w:cstheme="majorHAnsi"/>
          <w:sz w:val="22"/>
          <w:szCs w:val="22"/>
        </w:rPr>
        <w:t>μαντεψιές</w:t>
      </w:r>
      <w:proofErr w:type="spellEnd"/>
      <w:r w:rsidRPr="00777F64">
        <w:rPr>
          <w:rFonts w:asciiTheme="majorHAnsi" w:eastAsia="Calibri" w:hAnsiTheme="majorHAnsi" w:cstheme="majorHAnsi"/>
          <w:sz w:val="22"/>
          <w:szCs w:val="22"/>
        </w:rPr>
        <w:t>.  Αν πετύχει κάποιο τετράγωνο στο οποίο βρίσκεται κάποιο κομμάτι, το κομμάτι αυτό περνάει στην κατοχή του, δηλαδή το αιχμαλωτίζει.</w:t>
      </w:r>
    </w:p>
    <w:p w14:paraId="1028C3EE" w14:textId="1DCB47D6" w:rsidR="00616352" w:rsidRPr="00777F64" w:rsidRDefault="00653353">
      <w:pPr>
        <w:numPr>
          <w:ilvl w:val="0"/>
          <w:numId w:val="2"/>
        </w:numPr>
        <w:tabs>
          <w:tab w:val="left" w:pos="975"/>
        </w:tabs>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Κάθε σκακιστικό κομμάτι αντιστοιχεί σε κάποιους πόντους, σύμφωνα με τον παρακάτω πίνακα:</w:t>
      </w:r>
    </w:p>
    <w:tbl>
      <w:tblPr>
        <w:tblStyle w:val="aff0"/>
        <w:tblW w:w="4077" w:type="dxa"/>
        <w:jc w:val="center"/>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2376"/>
        <w:gridCol w:w="1701"/>
      </w:tblGrid>
      <w:tr w:rsidR="00616352" w:rsidRPr="00777F64" w14:paraId="3509E9E9" w14:textId="77777777" w:rsidTr="00777F64">
        <w:trPr>
          <w:cantSplit/>
          <w:tblHeader/>
          <w:jc w:val="center"/>
        </w:trPr>
        <w:tc>
          <w:tcPr>
            <w:tcW w:w="2376" w:type="dxa"/>
          </w:tcPr>
          <w:p w14:paraId="43D87FB3"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ΚΟΜΜΑΤΙ</w:t>
            </w:r>
          </w:p>
        </w:tc>
        <w:tc>
          <w:tcPr>
            <w:tcW w:w="1701" w:type="dxa"/>
          </w:tcPr>
          <w:p w14:paraId="63A7BCFC"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ΠΟΝΤΟΙ</w:t>
            </w:r>
          </w:p>
        </w:tc>
      </w:tr>
      <w:tr w:rsidR="00616352" w:rsidRPr="00777F64" w14:paraId="356353F4" w14:textId="77777777" w:rsidTr="00777F64">
        <w:trPr>
          <w:cantSplit/>
          <w:tblHeader/>
          <w:jc w:val="center"/>
        </w:trPr>
        <w:tc>
          <w:tcPr>
            <w:tcW w:w="2376" w:type="dxa"/>
          </w:tcPr>
          <w:p w14:paraId="585F6BBB"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noProof/>
              </w:rPr>
              <w:drawing>
                <wp:inline distT="0" distB="0" distL="0" distR="0" wp14:anchorId="5712D1C5" wp14:editId="0806557A">
                  <wp:extent cx="495369" cy="571580"/>
                  <wp:effectExtent l="0" t="0" r="0" b="0"/>
                  <wp:docPr id="12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5"/>
                          <a:srcRect/>
                          <a:stretch>
                            <a:fillRect/>
                          </a:stretch>
                        </pic:blipFill>
                        <pic:spPr>
                          <a:xfrm>
                            <a:off x="0" y="0"/>
                            <a:ext cx="495369" cy="571580"/>
                          </a:xfrm>
                          <a:prstGeom prst="rect">
                            <a:avLst/>
                          </a:prstGeom>
                          <a:ln/>
                        </pic:spPr>
                      </pic:pic>
                    </a:graphicData>
                  </a:graphic>
                </wp:inline>
              </w:drawing>
            </w:r>
          </w:p>
        </w:tc>
        <w:tc>
          <w:tcPr>
            <w:tcW w:w="1701" w:type="dxa"/>
          </w:tcPr>
          <w:p w14:paraId="5FB4C7D6"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1</w:t>
            </w:r>
          </w:p>
        </w:tc>
      </w:tr>
      <w:tr w:rsidR="00616352" w:rsidRPr="00777F64" w14:paraId="696B83FE" w14:textId="77777777" w:rsidTr="00777F64">
        <w:trPr>
          <w:cantSplit/>
          <w:tblHeader/>
          <w:jc w:val="center"/>
        </w:trPr>
        <w:tc>
          <w:tcPr>
            <w:tcW w:w="2376" w:type="dxa"/>
          </w:tcPr>
          <w:p w14:paraId="3E98911B"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noProof/>
              </w:rPr>
              <w:drawing>
                <wp:inline distT="0" distB="0" distL="0" distR="0" wp14:anchorId="7609D3CD" wp14:editId="720F5F4C">
                  <wp:extent cx="543001" cy="657317"/>
                  <wp:effectExtent l="0" t="0" r="0" b="0"/>
                  <wp:docPr id="10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a:srcRect/>
                          <a:stretch>
                            <a:fillRect/>
                          </a:stretch>
                        </pic:blipFill>
                        <pic:spPr>
                          <a:xfrm>
                            <a:off x="0" y="0"/>
                            <a:ext cx="543001" cy="657317"/>
                          </a:xfrm>
                          <a:prstGeom prst="rect">
                            <a:avLst/>
                          </a:prstGeom>
                          <a:ln/>
                        </pic:spPr>
                      </pic:pic>
                    </a:graphicData>
                  </a:graphic>
                </wp:inline>
              </w:drawing>
            </w:r>
          </w:p>
        </w:tc>
        <w:tc>
          <w:tcPr>
            <w:tcW w:w="1701" w:type="dxa"/>
          </w:tcPr>
          <w:p w14:paraId="7E038E00"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3</w:t>
            </w:r>
          </w:p>
        </w:tc>
      </w:tr>
      <w:tr w:rsidR="00616352" w:rsidRPr="00777F64" w14:paraId="0E0BA959" w14:textId="77777777" w:rsidTr="00777F64">
        <w:trPr>
          <w:cantSplit/>
          <w:tblHeader/>
          <w:jc w:val="center"/>
        </w:trPr>
        <w:tc>
          <w:tcPr>
            <w:tcW w:w="2376" w:type="dxa"/>
          </w:tcPr>
          <w:p w14:paraId="5CB399FD"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noProof/>
              </w:rPr>
              <w:drawing>
                <wp:inline distT="0" distB="0" distL="0" distR="0" wp14:anchorId="52C7E251" wp14:editId="59421311">
                  <wp:extent cx="543001" cy="657317"/>
                  <wp:effectExtent l="0" t="0" r="0" b="0"/>
                  <wp:docPr id="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srcRect/>
                          <a:stretch>
                            <a:fillRect/>
                          </a:stretch>
                        </pic:blipFill>
                        <pic:spPr>
                          <a:xfrm>
                            <a:off x="0" y="0"/>
                            <a:ext cx="543001" cy="657317"/>
                          </a:xfrm>
                          <a:prstGeom prst="rect">
                            <a:avLst/>
                          </a:prstGeom>
                          <a:ln/>
                        </pic:spPr>
                      </pic:pic>
                    </a:graphicData>
                  </a:graphic>
                </wp:inline>
              </w:drawing>
            </w:r>
          </w:p>
        </w:tc>
        <w:tc>
          <w:tcPr>
            <w:tcW w:w="1701" w:type="dxa"/>
          </w:tcPr>
          <w:p w14:paraId="71275C45"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3</w:t>
            </w:r>
          </w:p>
        </w:tc>
      </w:tr>
      <w:tr w:rsidR="00616352" w:rsidRPr="00777F64" w14:paraId="73F6F7AE" w14:textId="77777777" w:rsidTr="00777F64">
        <w:trPr>
          <w:cantSplit/>
          <w:tblHeader/>
          <w:jc w:val="center"/>
        </w:trPr>
        <w:tc>
          <w:tcPr>
            <w:tcW w:w="2376" w:type="dxa"/>
          </w:tcPr>
          <w:p w14:paraId="706C6C8F"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noProof/>
              </w:rPr>
              <w:drawing>
                <wp:inline distT="0" distB="0" distL="0" distR="0" wp14:anchorId="56E2649E" wp14:editId="463ADB63">
                  <wp:extent cx="562053" cy="609685"/>
                  <wp:effectExtent l="0" t="0" r="0" b="0"/>
                  <wp:docPr id="1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8"/>
                          <a:srcRect/>
                          <a:stretch>
                            <a:fillRect/>
                          </a:stretch>
                        </pic:blipFill>
                        <pic:spPr>
                          <a:xfrm>
                            <a:off x="0" y="0"/>
                            <a:ext cx="562053" cy="609685"/>
                          </a:xfrm>
                          <a:prstGeom prst="rect">
                            <a:avLst/>
                          </a:prstGeom>
                          <a:ln/>
                        </pic:spPr>
                      </pic:pic>
                    </a:graphicData>
                  </a:graphic>
                </wp:inline>
              </w:drawing>
            </w:r>
          </w:p>
        </w:tc>
        <w:tc>
          <w:tcPr>
            <w:tcW w:w="1701" w:type="dxa"/>
          </w:tcPr>
          <w:p w14:paraId="0A8D90C1"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5</w:t>
            </w:r>
          </w:p>
        </w:tc>
      </w:tr>
      <w:tr w:rsidR="00616352" w:rsidRPr="00777F64" w14:paraId="76DA7730" w14:textId="77777777" w:rsidTr="00777F64">
        <w:trPr>
          <w:cantSplit/>
          <w:tblHeader/>
          <w:jc w:val="center"/>
        </w:trPr>
        <w:tc>
          <w:tcPr>
            <w:tcW w:w="2376" w:type="dxa"/>
          </w:tcPr>
          <w:p w14:paraId="6488B78F"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noProof/>
              </w:rPr>
              <w:drawing>
                <wp:inline distT="0" distB="0" distL="0" distR="0" wp14:anchorId="5AFF4492" wp14:editId="0DF68C8E">
                  <wp:extent cx="695422" cy="628738"/>
                  <wp:effectExtent l="0" t="0" r="0" b="0"/>
                  <wp:docPr id="10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9"/>
                          <a:srcRect/>
                          <a:stretch>
                            <a:fillRect/>
                          </a:stretch>
                        </pic:blipFill>
                        <pic:spPr>
                          <a:xfrm>
                            <a:off x="0" y="0"/>
                            <a:ext cx="695422" cy="628738"/>
                          </a:xfrm>
                          <a:prstGeom prst="rect">
                            <a:avLst/>
                          </a:prstGeom>
                          <a:ln/>
                        </pic:spPr>
                      </pic:pic>
                    </a:graphicData>
                  </a:graphic>
                </wp:inline>
              </w:drawing>
            </w:r>
          </w:p>
        </w:tc>
        <w:tc>
          <w:tcPr>
            <w:tcW w:w="1701" w:type="dxa"/>
          </w:tcPr>
          <w:p w14:paraId="6BF6D1C6"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9</w:t>
            </w:r>
          </w:p>
        </w:tc>
      </w:tr>
      <w:tr w:rsidR="00616352" w:rsidRPr="00777F64" w14:paraId="45A09110" w14:textId="77777777" w:rsidTr="00777F64">
        <w:trPr>
          <w:cantSplit/>
          <w:trHeight w:val="842"/>
          <w:tblHeader/>
          <w:jc w:val="center"/>
        </w:trPr>
        <w:tc>
          <w:tcPr>
            <w:tcW w:w="2376" w:type="dxa"/>
          </w:tcPr>
          <w:p w14:paraId="361B59C2"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noProof/>
              </w:rPr>
              <w:drawing>
                <wp:inline distT="0" distB="0" distL="0" distR="0" wp14:anchorId="467ACC32" wp14:editId="6FF8853C">
                  <wp:extent cx="543001" cy="676369"/>
                  <wp:effectExtent l="0" t="0" r="0" b="0"/>
                  <wp:docPr id="1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0"/>
                          <a:srcRect/>
                          <a:stretch>
                            <a:fillRect/>
                          </a:stretch>
                        </pic:blipFill>
                        <pic:spPr>
                          <a:xfrm>
                            <a:off x="0" y="0"/>
                            <a:ext cx="543001" cy="676369"/>
                          </a:xfrm>
                          <a:prstGeom prst="rect">
                            <a:avLst/>
                          </a:prstGeom>
                          <a:ln/>
                        </pic:spPr>
                      </pic:pic>
                    </a:graphicData>
                  </a:graphic>
                </wp:inline>
              </w:drawing>
            </w:r>
          </w:p>
        </w:tc>
        <w:tc>
          <w:tcPr>
            <w:tcW w:w="1701" w:type="dxa"/>
          </w:tcPr>
          <w:p w14:paraId="524F41EA" w14:textId="77777777" w:rsidR="00616352" w:rsidRPr="00777F64" w:rsidRDefault="00653353">
            <w:pPr>
              <w:tabs>
                <w:tab w:val="left" w:pos="975"/>
              </w:tabs>
              <w:jc w:val="center"/>
              <w:rPr>
                <w:rFonts w:asciiTheme="majorHAnsi" w:hAnsiTheme="majorHAnsi" w:cstheme="majorHAnsi"/>
              </w:rPr>
            </w:pPr>
            <w:r w:rsidRPr="00777F64">
              <w:rPr>
                <w:rFonts w:asciiTheme="majorHAnsi" w:hAnsiTheme="majorHAnsi" w:cstheme="majorHAnsi"/>
              </w:rPr>
              <w:t>12</w:t>
            </w:r>
          </w:p>
        </w:tc>
      </w:tr>
    </w:tbl>
    <w:p w14:paraId="3BE9F199" w14:textId="77777777" w:rsidR="00616352" w:rsidRPr="00777F64" w:rsidRDefault="00616352">
      <w:pPr>
        <w:tabs>
          <w:tab w:val="left" w:pos="975"/>
        </w:tabs>
        <w:spacing w:after="200" w:line="276" w:lineRule="auto"/>
        <w:rPr>
          <w:rFonts w:asciiTheme="majorHAnsi" w:eastAsia="Calibri" w:hAnsiTheme="majorHAnsi" w:cstheme="majorHAnsi"/>
          <w:sz w:val="22"/>
          <w:szCs w:val="22"/>
        </w:rPr>
      </w:pPr>
    </w:p>
    <w:p w14:paraId="18E64BCF" w14:textId="77777777" w:rsidR="00616352" w:rsidRPr="00777F64" w:rsidRDefault="00653353">
      <w:pPr>
        <w:tabs>
          <w:tab w:val="left" w:pos="975"/>
        </w:tabs>
        <w:spacing w:after="200" w:line="276" w:lineRule="auto"/>
        <w:jc w:val="both"/>
        <w:rPr>
          <w:rFonts w:asciiTheme="majorHAnsi" w:eastAsia="Calibri" w:hAnsiTheme="majorHAnsi" w:cstheme="majorHAnsi"/>
          <w:sz w:val="22"/>
          <w:szCs w:val="22"/>
        </w:rPr>
      </w:pPr>
      <w:r w:rsidRPr="00777F64">
        <w:rPr>
          <w:rFonts w:asciiTheme="majorHAnsi" w:eastAsia="Calibri" w:hAnsiTheme="majorHAnsi" w:cstheme="majorHAnsi"/>
          <w:i/>
          <w:sz w:val="22"/>
          <w:szCs w:val="22"/>
        </w:rPr>
        <w:t>Πρέπει να γνωρίζουμε ότι οι πόντοι του πίνακα αυτού αντιστοιχούν στην πραγματική αξία των πέντε πρώτων σκακιστικών κομματιών σε μια σκακιστική παρτίδα. Αυτό όμως δεν ισχύει για τον Βασιλιά, η αξία του οποίου είναι ανεκτίμητη καθώς, αν αυτός αιχμαλωτιστεί σε μια πραγματική παρτίδα, το παιχνίδι τελειώνει!</w:t>
      </w:r>
    </w:p>
    <w:p w14:paraId="55F6F3C7" w14:textId="77777777" w:rsidR="00616352" w:rsidRPr="00777F64" w:rsidRDefault="00616352">
      <w:pPr>
        <w:tabs>
          <w:tab w:val="left" w:pos="975"/>
        </w:tabs>
        <w:spacing w:after="200" w:line="276" w:lineRule="auto"/>
        <w:rPr>
          <w:rFonts w:asciiTheme="majorHAnsi" w:eastAsia="Calibri" w:hAnsiTheme="majorHAnsi" w:cstheme="majorHAnsi"/>
          <w:sz w:val="22"/>
          <w:szCs w:val="22"/>
        </w:rPr>
      </w:pPr>
    </w:p>
    <w:p w14:paraId="7DF3003E" w14:textId="77777777" w:rsidR="00616352" w:rsidRPr="00777F64" w:rsidRDefault="00653353">
      <w:pPr>
        <w:numPr>
          <w:ilvl w:val="0"/>
          <w:numId w:val="3"/>
        </w:numPr>
        <w:tabs>
          <w:tab w:val="left" w:pos="975"/>
        </w:tabs>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Στο τέλος της διαδικασίας των 15 προσπαθειών οι παίκτες/παίκτριες μετράνε τους πόντους των κομματιών που έχουν αιχμαλωτιστεί και ανακηρύσσεται ο νικητής/νικήτρια.</w:t>
      </w:r>
    </w:p>
    <w:p w14:paraId="6E5D3A64" w14:textId="77777777" w:rsidR="00616352" w:rsidRPr="00777F64" w:rsidRDefault="00616352">
      <w:pPr>
        <w:rPr>
          <w:rFonts w:asciiTheme="majorHAnsi" w:eastAsia="Calibri" w:hAnsiTheme="majorHAnsi" w:cstheme="majorHAnsi"/>
          <w:sz w:val="22"/>
          <w:szCs w:val="22"/>
        </w:rPr>
      </w:pPr>
    </w:p>
    <w:p w14:paraId="0995EF84" w14:textId="77777777" w:rsidR="00616352" w:rsidRPr="00777F64" w:rsidRDefault="00616352">
      <w:pPr>
        <w:rPr>
          <w:rFonts w:asciiTheme="majorHAnsi" w:eastAsia="Calibri" w:hAnsiTheme="majorHAnsi" w:cstheme="majorHAnsi"/>
          <w:sz w:val="22"/>
          <w:szCs w:val="22"/>
        </w:rPr>
      </w:pPr>
    </w:p>
    <w:p w14:paraId="58123EB1" w14:textId="77777777" w:rsidR="00616352" w:rsidRPr="00777F64" w:rsidRDefault="00616352">
      <w:pPr>
        <w:rPr>
          <w:rFonts w:asciiTheme="majorHAnsi" w:eastAsia="Calibri" w:hAnsiTheme="majorHAnsi" w:cstheme="majorHAnsi"/>
          <w:sz w:val="22"/>
          <w:szCs w:val="22"/>
        </w:rPr>
      </w:pPr>
    </w:p>
    <w:p w14:paraId="4EFBFECA" w14:textId="77777777" w:rsidR="00616352" w:rsidRPr="00777F64" w:rsidRDefault="00616352">
      <w:pPr>
        <w:rPr>
          <w:rFonts w:asciiTheme="majorHAnsi" w:eastAsia="Calibri" w:hAnsiTheme="majorHAnsi" w:cstheme="majorHAnsi"/>
          <w:sz w:val="22"/>
          <w:szCs w:val="22"/>
        </w:rPr>
      </w:pPr>
    </w:p>
    <w:p w14:paraId="346A7A34" w14:textId="77777777" w:rsidR="00616352" w:rsidRPr="00777F64" w:rsidRDefault="00616352">
      <w:pPr>
        <w:rPr>
          <w:rFonts w:asciiTheme="majorHAnsi" w:eastAsia="Calibri" w:hAnsiTheme="majorHAnsi" w:cstheme="majorHAnsi"/>
          <w:sz w:val="22"/>
          <w:szCs w:val="22"/>
        </w:rPr>
      </w:pPr>
    </w:p>
    <w:p w14:paraId="73DEE92A" w14:textId="77777777" w:rsidR="00616352" w:rsidRPr="00777F64" w:rsidRDefault="00616352">
      <w:pPr>
        <w:rPr>
          <w:rFonts w:asciiTheme="majorHAnsi" w:eastAsia="Calibri" w:hAnsiTheme="majorHAnsi" w:cstheme="majorHAnsi"/>
          <w:sz w:val="22"/>
          <w:szCs w:val="22"/>
        </w:rPr>
      </w:pPr>
    </w:p>
    <w:p w14:paraId="49A3ED03" w14:textId="4BD0B2E6" w:rsidR="00777F64" w:rsidRDefault="00777F64">
      <w:pPr>
        <w:rPr>
          <w:rFonts w:asciiTheme="majorHAnsi" w:eastAsia="Calibri" w:hAnsiTheme="majorHAnsi" w:cstheme="majorHAnsi"/>
          <w:sz w:val="22"/>
          <w:szCs w:val="22"/>
        </w:rPr>
      </w:pPr>
      <w:r>
        <w:rPr>
          <w:rFonts w:asciiTheme="majorHAnsi" w:eastAsia="Calibri" w:hAnsiTheme="majorHAnsi" w:cstheme="majorHAnsi"/>
          <w:sz w:val="22"/>
          <w:szCs w:val="22"/>
        </w:rPr>
        <w:br w:type="page"/>
      </w:r>
    </w:p>
    <w:p w14:paraId="30C87690"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lastRenderedPageBreak/>
        <w:t>ΕΡΓΑΣΤΗΡΙΑ ΔΕΞΙΟΤΗΤΩΝ 21+</w:t>
      </w:r>
    </w:p>
    <w:p w14:paraId="1579506D"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2C1C3E4B" wp14:editId="528E8183">
            <wp:extent cx="1370262" cy="882519"/>
            <wp:effectExtent l="0" t="0" r="0" b="0"/>
            <wp:docPr id="1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370262" cy="882519"/>
                    </a:xfrm>
                    <a:prstGeom prst="rect">
                      <a:avLst/>
                    </a:prstGeom>
                    <a:ln/>
                  </pic:spPr>
                </pic:pic>
              </a:graphicData>
            </a:graphic>
          </wp:inline>
        </w:drawing>
      </w:r>
    </w:p>
    <w:p w14:paraId="6A0F1E77"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Τίτλος Προγράμματος Καλλιέργειας Δεξιοτήτων :</w:t>
      </w:r>
    </w:p>
    <w:p w14:paraId="6110B643" w14:textId="77777777" w:rsidR="00616352" w:rsidRPr="00777F64" w:rsidRDefault="00653353" w:rsidP="00777F64">
      <w:pPr>
        <w:spacing w:line="276" w:lineRule="auto"/>
        <w:ind w:right="-291"/>
        <w:jc w:val="center"/>
        <w:rPr>
          <w:rFonts w:asciiTheme="majorHAnsi" w:eastAsia="Calibri" w:hAnsiTheme="majorHAnsi" w:cstheme="majorHAnsi"/>
          <w:b/>
          <w:sz w:val="22"/>
          <w:szCs w:val="22"/>
        </w:rPr>
      </w:pPr>
      <w:r w:rsidRPr="00777F64">
        <w:rPr>
          <w:rFonts w:asciiTheme="majorHAnsi" w:eastAsia="Calibri" w:hAnsiTheme="majorHAnsi" w:cstheme="majorHAnsi"/>
          <w:b/>
          <w:sz w:val="22"/>
          <w:szCs w:val="22"/>
        </w:rPr>
        <w:t>Σκάκι, ένα παιχνίδι στρατηγικής και Μαθηματικών, ένα παιχνίδι για όλους και όλες!</w:t>
      </w:r>
    </w:p>
    <w:p w14:paraId="592D0BEB" w14:textId="7AC22A39" w:rsidR="00616352" w:rsidRPr="00777F64" w:rsidRDefault="00777F64" w:rsidP="00777F64">
      <w:pPr>
        <w:spacing w:line="276" w:lineRule="auto"/>
        <w:jc w:val="center"/>
        <w:rPr>
          <w:rFonts w:asciiTheme="majorHAnsi" w:eastAsia="Calibri" w:hAnsiTheme="majorHAnsi" w:cstheme="majorHAnsi"/>
          <w:b/>
          <w:sz w:val="22"/>
          <w:szCs w:val="22"/>
          <w:u w:val="single"/>
        </w:rPr>
      </w:pPr>
      <w:r w:rsidRPr="00777F64">
        <w:rPr>
          <w:rFonts w:asciiTheme="majorHAnsi" w:eastAsia="Calibri" w:hAnsiTheme="majorHAnsi" w:cstheme="majorHAnsi"/>
          <w:noProof/>
          <w:sz w:val="22"/>
          <w:szCs w:val="22"/>
        </w:rPr>
        <mc:AlternateContent>
          <mc:Choice Requires="wpg">
            <w:drawing>
              <wp:anchor distT="0" distB="0" distL="114300" distR="114300" simplePos="0" relativeHeight="251663360" behindDoc="0" locked="0" layoutInCell="1" allowOverlap="1" wp14:anchorId="400B5642" wp14:editId="298CE12C">
                <wp:simplePos x="0" y="0"/>
                <wp:positionH relativeFrom="margin">
                  <wp:align>left</wp:align>
                </wp:positionH>
                <wp:positionV relativeFrom="paragraph">
                  <wp:posOffset>199390</wp:posOffset>
                </wp:positionV>
                <wp:extent cx="640080" cy="640080"/>
                <wp:effectExtent l="0" t="0" r="7620" b="7620"/>
                <wp:wrapNone/>
                <wp:docPr id="16" name="Ομάδα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0" y="0"/>
                          <a:chExt cx="54864" cy="68662"/>
                        </a:xfrm>
                      </wpg:grpSpPr>
                      <pic:pic xmlns:pic="http://schemas.openxmlformats.org/drawingml/2006/picture">
                        <pic:nvPicPr>
                          <pic:cNvPr id="17" name="Εικόνα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 cy="64871"/>
                          </a:xfrm>
                          <a:prstGeom prst="rect">
                            <a:avLst/>
                          </a:prstGeom>
                          <a:noFill/>
                          <a:extLst>
                            <a:ext uri="{909E8E84-426E-40DD-AFC4-6F175D3DCCD1}">
                              <a14:hiddenFill xmlns:a14="http://schemas.microsoft.com/office/drawing/2010/main">
                                <a:solidFill>
                                  <a:srgbClr val="FFFFFF"/>
                                </a:solidFill>
                              </a14:hiddenFill>
                            </a:ext>
                          </a:extLst>
                        </pic:spPr>
                      </pic:pic>
                      <wps:wsp>
                        <wps:cNvPr id="19" name="Πλαίσιο κειμένου 8"/>
                        <wps:cNvSpPr txBox="1">
                          <a:spLocks noChangeArrowheads="1"/>
                        </wps:cNvSpPr>
                        <wps:spPr bwMode="auto">
                          <a:xfrm>
                            <a:off x="0" y="64871"/>
                            <a:ext cx="54864" cy="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85DCD" w14:textId="77777777" w:rsidR="001E317A" w:rsidRPr="00F6684B" w:rsidRDefault="001E317A" w:rsidP="001E317A">
                              <w:pPr>
                                <w:rPr>
                                  <w:sz w:val="18"/>
                                  <w:szCs w:val="18"/>
                                </w:rPr>
                              </w:pPr>
                              <w:hyperlink r:id="rId71" w:history="1">
                                <w:r w:rsidRPr="00F6684B">
                                  <w:rPr>
                                    <w:rStyle w:val="-"/>
                                    <w:sz w:val="18"/>
                                    <w:szCs w:val="18"/>
                                  </w:rPr>
                                  <w:t>Αυτή η φωτογραφία</w:t>
                                </w:r>
                              </w:hyperlink>
                              <w:r w:rsidRPr="00F6684B">
                                <w:rPr>
                                  <w:sz w:val="18"/>
                                  <w:szCs w:val="18"/>
                                </w:rPr>
                                <w:t xml:space="preserve"> από Άγνωστος συντάκτης με άδεια χρήσης </w:t>
                              </w:r>
                              <w:hyperlink r:id="rId72" w:history="1">
                                <w:r w:rsidRPr="00F6684B">
                                  <w:rPr>
                                    <w:rStyle w:val="-"/>
                                    <w:sz w:val="18"/>
                                    <w:szCs w:val="18"/>
                                  </w:rPr>
                                  <w:t>CCBY-NC</w:t>
                                </w:r>
                              </w:hyperlink>
                            </w:p>
                          </w:txbxContent>
                        </wps:txbx>
                        <wps:bodyPr rot="0" vert="horz" wrap="square" lIns="91440" tIns="45720" rIns="91440" bIns="45720" anchor="t" anchorCtr="0" upright="1">
                          <a:noAutofit/>
                        </wps:bodyPr>
                      </wps:wsp>
                    </wpg:wgp>
                  </a:graphicData>
                </a:graphic>
              </wp:anchor>
            </w:drawing>
          </mc:Choice>
          <mc:Fallback>
            <w:pict>
              <v:group w14:anchorId="400B5642" id="Ομάδα 6" o:spid="_x0000_s1062" style="position:absolute;left:0;text-align:left;margin-left:0;margin-top:15.7pt;width:50.4pt;height:50.4pt;z-index:251663360;mso-position-horizontal:left;mso-position-horizontal-relative:margin;mso-position-vertical-relative:text" coordsize="54864,6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">
                <v:shape id="Εικόνα 7" o:spid="_x0000_s1063" type="#_x0000_t75" style="position:absolute;width:54864;height:6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">
                  <v:imagedata r:id="rId42" o:title=""/>
                </v:shape>
                <v:shape id="Πλαίσιο κειμένου 8" o:spid="_x0000_s1064" type="#_x0000_t202" style="position:absolute;top:64871;width:548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2A85DCD" w14:textId="77777777" w:rsidR="001E317A" w:rsidRPr="00F6684B" w:rsidRDefault="001E317A" w:rsidP="001E317A">
                        <w:pPr>
                          <w:rPr>
                            <w:sz w:val="18"/>
                            <w:szCs w:val="18"/>
                          </w:rPr>
                        </w:pPr>
                        <w:hyperlink r:id="rId73" w:history="1">
                          <w:r w:rsidRPr="00F6684B">
                            <w:rPr>
                              <w:rStyle w:val="-"/>
                              <w:sz w:val="18"/>
                              <w:szCs w:val="18"/>
                            </w:rPr>
                            <w:t>Αυτή η φωτογραφία</w:t>
                          </w:r>
                        </w:hyperlink>
                        <w:r w:rsidRPr="00F6684B">
                          <w:rPr>
                            <w:sz w:val="18"/>
                            <w:szCs w:val="18"/>
                          </w:rPr>
                          <w:t xml:space="preserve"> από Άγνωστος συντάκτης με άδεια χρήσης </w:t>
                        </w:r>
                        <w:hyperlink r:id="rId74" w:history="1">
                          <w:r w:rsidRPr="00F6684B">
                            <w:rPr>
                              <w:rStyle w:val="-"/>
                              <w:sz w:val="18"/>
                              <w:szCs w:val="18"/>
                            </w:rPr>
                            <w:t>CCBY-NC</w:t>
                          </w:r>
                        </w:hyperlink>
                      </w:p>
                    </w:txbxContent>
                  </v:textbox>
                </v:shape>
                <w10:wrap anchorx="margin"/>
              </v:group>
            </w:pict>
          </mc:Fallback>
        </mc:AlternateContent>
      </w:r>
      <w:r w:rsidR="00653353" w:rsidRPr="00777F64">
        <w:rPr>
          <w:rFonts w:asciiTheme="majorHAnsi" w:eastAsia="Calibri" w:hAnsiTheme="majorHAnsi" w:cstheme="majorHAnsi"/>
          <w:b/>
          <w:sz w:val="22"/>
          <w:szCs w:val="22"/>
          <w:u w:val="single"/>
        </w:rPr>
        <w:t>Φύλλο εργασίας 4</w:t>
      </w:r>
    </w:p>
    <w:p w14:paraId="302F1F92" w14:textId="4DEF9208" w:rsidR="00616352" w:rsidRPr="00777F64" w:rsidRDefault="00653353" w:rsidP="00777F64">
      <w:pPr>
        <w:spacing w:line="276" w:lineRule="auto"/>
        <w:jc w:val="center"/>
        <w:rPr>
          <w:rFonts w:asciiTheme="majorHAnsi" w:eastAsia="Calibri" w:hAnsiTheme="majorHAnsi" w:cstheme="majorHAnsi"/>
          <w:b/>
          <w:sz w:val="22"/>
          <w:szCs w:val="22"/>
          <w:u w:val="single"/>
        </w:rPr>
      </w:pPr>
      <w:r w:rsidRPr="00777F64">
        <w:rPr>
          <w:rFonts w:asciiTheme="majorHAnsi" w:eastAsia="Calibri" w:hAnsiTheme="majorHAnsi" w:cstheme="majorHAnsi"/>
          <w:b/>
          <w:sz w:val="22"/>
          <w:szCs w:val="22"/>
          <w:u w:val="single"/>
        </w:rPr>
        <w:t>Ας μάθουμε τις κινήσεις των σκακιστικών κομματιών</w:t>
      </w:r>
    </w:p>
    <w:p w14:paraId="1ADAFEC8"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Η αρχική θέση των σκακιστικών κομματιών είναι αυτή:</w:t>
      </w:r>
    </w:p>
    <w:p w14:paraId="5E6CF0DB"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211E326A" wp14:editId="1E80CFDF">
            <wp:extent cx="1949183" cy="1770011"/>
            <wp:effectExtent l="0" t="0" r="0" b="0"/>
            <wp:docPr id="1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5"/>
                    <a:srcRect/>
                    <a:stretch>
                      <a:fillRect/>
                    </a:stretch>
                  </pic:blipFill>
                  <pic:spPr>
                    <a:xfrm>
                      <a:off x="0" y="0"/>
                      <a:ext cx="1949183" cy="1770011"/>
                    </a:xfrm>
                    <a:prstGeom prst="rect">
                      <a:avLst/>
                    </a:prstGeom>
                    <a:ln/>
                  </pic:spPr>
                </pic:pic>
              </a:graphicData>
            </a:graphic>
          </wp:inline>
        </w:drawing>
      </w:r>
    </w:p>
    <w:p w14:paraId="1460F63A"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Αξιωματικός</w:t>
      </w:r>
    </w:p>
    <w:p w14:paraId="66D2BB6D"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Ο Αξιωματικός μπορεί να κινηθεί σε οποιοδήποτε τετράγωνο κατά μήκος της διαγώνιου στην οποία βρίσκεται.</w:t>
      </w:r>
    </w:p>
    <w:p w14:paraId="3D6D32D1"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4EB35CCD" wp14:editId="51FC068E">
            <wp:extent cx="2064868" cy="1932945"/>
            <wp:effectExtent l="0" t="0" r="0" b="0"/>
            <wp:docPr id="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6"/>
                    <a:srcRect/>
                    <a:stretch>
                      <a:fillRect/>
                    </a:stretch>
                  </pic:blipFill>
                  <pic:spPr>
                    <a:xfrm>
                      <a:off x="0" y="0"/>
                      <a:ext cx="2064868" cy="1932945"/>
                    </a:xfrm>
                    <a:prstGeom prst="rect">
                      <a:avLst/>
                    </a:prstGeom>
                    <a:ln/>
                  </pic:spPr>
                </pic:pic>
              </a:graphicData>
            </a:graphic>
          </wp:inline>
        </w:drawing>
      </w:r>
    </w:p>
    <w:p w14:paraId="21435D2F" w14:textId="56502D34"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Πύργος</w:t>
      </w:r>
    </w:p>
    <w:p w14:paraId="305AA513"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Ο Πύργος μπορεί να κινηθεί σε οποιοδήποτε τετράγωνο κατά μήκος της κάθετης ή της οριζόντιας στην οποία βρίσκεται.</w:t>
      </w:r>
    </w:p>
    <w:p w14:paraId="207B8AF1"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4C944682" wp14:editId="6F61C9A8">
            <wp:extent cx="2220131" cy="2005516"/>
            <wp:effectExtent l="0" t="0" r="0" b="0"/>
            <wp:docPr id="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7"/>
                    <a:srcRect/>
                    <a:stretch>
                      <a:fillRect/>
                    </a:stretch>
                  </pic:blipFill>
                  <pic:spPr>
                    <a:xfrm>
                      <a:off x="0" y="0"/>
                      <a:ext cx="2220131" cy="2005516"/>
                    </a:xfrm>
                    <a:prstGeom prst="rect">
                      <a:avLst/>
                    </a:prstGeom>
                    <a:ln/>
                  </pic:spPr>
                </pic:pic>
              </a:graphicData>
            </a:graphic>
          </wp:inline>
        </w:drawing>
      </w:r>
    </w:p>
    <w:p w14:paraId="3E8E0C81"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lastRenderedPageBreak/>
        <w:t>Βασίλισσα</w:t>
      </w:r>
    </w:p>
    <w:p w14:paraId="6A82793E"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Η Βασίλισσα μπορεί να κινηθεί σε οποιοδήποτε τετράγωνο κατά μήκος της κάθετης ή της οριζόντιας γραμμής ή μιας διαγώνιου στην οποία βρίσκεται.</w:t>
      </w:r>
    </w:p>
    <w:p w14:paraId="2A722B32"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15822978" wp14:editId="3D7DA8C0">
            <wp:extent cx="2077526" cy="2033332"/>
            <wp:effectExtent l="0" t="0" r="0" b="0"/>
            <wp:docPr id="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8"/>
                    <a:srcRect/>
                    <a:stretch>
                      <a:fillRect/>
                    </a:stretch>
                  </pic:blipFill>
                  <pic:spPr>
                    <a:xfrm>
                      <a:off x="0" y="0"/>
                      <a:ext cx="2077526" cy="2033332"/>
                    </a:xfrm>
                    <a:prstGeom prst="rect">
                      <a:avLst/>
                    </a:prstGeom>
                    <a:ln/>
                  </pic:spPr>
                </pic:pic>
              </a:graphicData>
            </a:graphic>
          </wp:inline>
        </w:drawing>
      </w:r>
    </w:p>
    <w:p w14:paraId="28FD91DF" w14:textId="77777777" w:rsidR="00616352" w:rsidRPr="00777F64" w:rsidRDefault="00653353" w:rsidP="00777F64">
      <w:pPr>
        <w:spacing w:line="276" w:lineRule="auto"/>
        <w:jc w:val="center"/>
        <w:rPr>
          <w:rFonts w:asciiTheme="majorHAnsi" w:eastAsia="Calibri" w:hAnsiTheme="majorHAnsi" w:cstheme="majorHAnsi"/>
          <w:b/>
          <w:sz w:val="22"/>
          <w:szCs w:val="22"/>
        </w:rPr>
      </w:pPr>
      <w:r w:rsidRPr="00777F64">
        <w:rPr>
          <w:rFonts w:asciiTheme="majorHAnsi" w:eastAsia="Calibri" w:hAnsiTheme="majorHAnsi" w:cstheme="majorHAnsi"/>
          <w:b/>
          <w:sz w:val="22"/>
          <w:szCs w:val="22"/>
        </w:rPr>
        <w:t>Ίππος</w:t>
      </w:r>
    </w:p>
    <w:p w14:paraId="22D1F2C1"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sz w:val="22"/>
          <w:szCs w:val="22"/>
        </w:rPr>
        <w:t>Ο Ίππος μπορεί να κινηθεί σε ένα από τα πλησιέστερα τετράγωνα από αυτό που βρίσκεται, αλλά όχι στην ίδια οριζόντια, κάθετη ή διαγώνιο. Η κίνησή του μοιάζει με το κεφαλαίο γράμμα Γ προς όλες τις κατευθύνσεις</w:t>
      </w:r>
    </w:p>
    <w:p w14:paraId="6B5A8850"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18BFA485" wp14:editId="0B1742D5">
            <wp:extent cx="2115752" cy="2005705"/>
            <wp:effectExtent l="0" t="0" r="0" b="0"/>
            <wp:docPr id="10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9"/>
                    <a:srcRect/>
                    <a:stretch>
                      <a:fillRect/>
                    </a:stretch>
                  </pic:blipFill>
                  <pic:spPr>
                    <a:xfrm>
                      <a:off x="0" y="0"/>
                      <a:ext cx="2115752" cy="2005705"/>
                    </a:xfrm>
                    <a:prstGeom prst="rect">
                      <a:avLst/>
                    </a:prstGeom>
                    <a:ln/>
                  </pic:spPr>
                </pic:pic>
              </a:graphicData>
            </a:graphic>
          </wp:inline>
        </w:drawing>
      </w:r>
    </w:p>
    <w:p w14:paraId="0B2C59BB" w14:textId="77777777" w:rsidR="00616352" w:rsidRPr="00777F64" w:rsidRDefault="00653353" w:rsidP="00777F64">
      <w:pPr>
        <w:spacing w:line="276" w:lineRule="auto"/>
        <w:jc w:val="center"/>
        <w:rPr>
          <w:rFonts w:asciiTheme="majorHAnsi" w:eastAsia="Calibri" w:hAnsiTheme="majorHAnsi" w:cstheme="majorHAnsi"/>
          <w:b/>
          <w:sz w:val="22"/>
          <w:szCs w:val="22"/>
        </w:rPr>
      </w:pPr>
      <w:r w:rsidRPr="00777F64">
        <w:rPr>
          <w:rFonts w:asciiTheme="majorHAnsi" w:eastAsia="Calibri" w:hAnsiTheme="majorHAnsi" w:cstheme="majorHAnsi"/>
          <w:b/>
          <w:sz w:val="22"/>
          <w:szCs w:val="22"/>
        </w:rPr>
        <w:t>Στρατιώτης ή πιόνι</w:t>
      </w:r>
    </w:p>
    <w:p w14:paraId="3F7B075E"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Το πιόνι μπορεί να κινηθεί προς τα εμπρός, στο τετράγωνο αμέσως μπροστά του στην ίδια κάθετο, με την προϋπόθεση ότι το τετράγωνο είναι ελεύθερο.</w:t>
      </w:r>
    </w:p>
    <w:p w14:paraId="6DD66FF8" w14:textId="77777777" w:rsidR="00616352" w:rsidRPr="00777F64" w:rsidRDefault="00653353" w:rsidP="00777F64">
      <w:pPr>
        <w:spacing w:line="276" w:lineRule="auto"/>
        <w:jc w:val="center"/>
        <w:rPr>
          <w:rFonts w:asciiTheme="majorHAnsi" w:eastAsia="Calibri" w:hAnsiTheme="majorHAnsi" w:cstheme="majorHAnsi"/>
          <w:sz w:val="22"/>
          <w:szCs w:val="22"/>
        </w:rPr>
      </w:pPr>
      <w:r w:rsidRPr="00777F64">
        <w:rPr>
          <w:rFonts w:asciiTheme="majorHAnsi" w:eastAsia="Calibri" w:hAnsiTheme="majorHAnsi" w:cstheme="majorHAnsi"/>
          <w:noProof/>
          <w:sz w:val="22"/>
          <w:szCs w:val="22"/>
        </w:rPr>
        <w:drawing>
          <wp:inline distT="0" distB="0" distL="0" distR="0" wp14:anchorId="166BA7EB" wp14:editId="3B15A13D">
            <wp:extent cx="1965692" cy="1799944"/>
            <wp:effectExtent l="0" t="0" r="0" b="0"/>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0"/>
                    <a:srcRect/>
                    <a:stretch>
                      <a:fillRect/>
                    </a:stretch>
                  </pic:blipFill>
                  <pic:spPr>
                    <a:xfrm>
                      <a:off x="0" y="0"/>
                      <a:ext cx="1965692" cy="1799944"/>
                    </a:xfrm>
                    <a:prstGeom prst="rect">
                      <a:avLst/>
                    </a:prstGeom>
                    <a:ln/>
                  </pic:spPr>
                </pic:pic>
              </a:graphicData>
            </a:graphic>
          </wp:inline>
        </w:drawing>
      </w:r>
    </w:p>
    <w:p w14:paraId="56928098" w14:textId="77777777" w:rsidR="00616352" w:rsidRPr="00777F64" w:rsidRDefault="00616352" w:rsidP="00777F64">
      <w:pPr>
        <w:spacing w:line="276" w:lineRule="auto"/>
        <w:jc w:val="center"/>
        <w:rPr>
          <w:rFonts w:asciiTheme="majorHAnsi" w:eastAsia="Calibri" w:hAnsiTheme="majorHAnsi" w:cstheme="majorHAnsi"/>
          <w:b/>
          <w:sz w:val="22"/>
          <w:szCs w:val="22"/>
        </w:rPr>
      </w:pPr>
    </w:p>
    <w:p w14:paraId="4D5C18AA" w14:textId="77777777" w:rsidR="00616352" w:rsidRPr="00777F64" w:rsidRDefault="00653353" w:rsidP="00777F64">
      <w:pPr>
        <w:spacing w:line="276" w:lineRule="auto"/>
        <w:jc w:val="center"/>
        <w:rPr>
          <w:rFonts w:asciiTheme="majorHAnsi" w:eastAsia="Calibri" w:hAnsiTheme="majorHAnsi" w:cstheme="majorHAnsi"/>
          <w:b/>
          <w:sz w:val="22"/>
          <w:szCs w:val="22"/>
        </w:rPr>
      </w:pPr>
      <w:r w:rsidRPr="00777F64">
        <w:rPr>
          <w:rFonts w:asciiTheme="majorHAnsi" w:eastAsia="Calibri" w:hAnsiTheme="majorHAnsi" w:cstheme="majorHAnsi"/>
          <w:b/>
          <w:sz w:val="22"/>
          <w:szCs w:val="22"/>
        </w:rPr>
        <w:t>Βασιλιάς</w:t>
      </w:r>
    </w:p>
    <w:p w14:paraId="612B1C9B" w14:textId="77777777" w:rsidR="00616352" w:rsidRPr="00777F64" w:rsidRDefault="00653353" w:rsidP="00777F64">
      <w:pPr>
        <w:spacing w:line="276" w:lineRule="auto"/>
        <w:jc w:val="both"/>
        <w:rPr>
          <w:rFonts w:asciiTheme="majorHAnsi" w:eastAsia="Calibri" w:hAnsiTheme="majorHAnsi" w:cstheme="majorHAnsi"/>
          <w:sz w:val="22"/>
          <w:szCs w:val="22"/>
        </w:rPr>
      </w:pPr>
      <w:r w:rsidRPr="00777F64">
        <w:rPr>
          <w:rFonts w:asciiTheme="majorHAnsi" w:eastAsia="Calibri" w:hAnsiTheme="majorHAnsi" w:cstheme="majorHAnsi"/>
          <w:sz w:val="22"/>
          <w:szCs w:val="22"/>
        </w:rPr>
        <w:t>Ο Βασιλιάς μπορεί να κινηθεί προς όλες τις κατευθύνσεις αλλά μόνο για ένα τετράγωνο.</w:t>
      </w:r>
    </w:p>
    <w:p w14:paraId="4DF540E5" w14:textId="77777777" w:rsidR="00616352" w:rsidRPr="00777F64" w:rsidRDefault="00616352" w:rsidP="00777F64">
      <w:pPr>
        <w:spacing w:line="276" w:lineRule="auto"/>
        <w:jc w:val="both"/>
        <w:rPr>
          <w:rFonts w:asciiTheme="majorHAnsi" w:eastAsia="Cambria" w:hAnsiTheme="majorHAnsi" w:cstheme="majorHAnsi"/>
          <w:b/>
          <w:sz w:val="22"/>
          <w:szCs w:val="22"/>
          <w:u w:val="single"/>
        </w:rPr>
      </w:pPr>
    </w:p>
    <w:p w14:paraId="5210051A" w14:textId="77777777" w:rsidR="00777F64" w:rsidRDefault="00777F64">
      <w:pPr>
        <w:rPr>
          <w:rFonts w:asciiTheme="majorHAnsi" w:eastAsia="Arial" w:hAnsiTheme="majorHAnsi" w:cstheme="majorHAnsi"/>
          <w:b/>
          <w:color w:val="212529"/>
          <w:sz w:val="22"/>
          <w:szCs w:val="22"/>
          <w:u w:val="single"/>
        </w:rPr>
      </w:pPr>
      <w:r>
        <w:rPr>
          <w:rFonts w:asciiTheme="majorHAnsi" w:eastAsia="Arial" w:hAnsiTheme="majorHAnsi" w:cstheme="majorHAnsi"/>
          <w:b/>
          <w:color w:val="212529"/>
          <w:sz w:val="22"/>
          <w:szCs w:val="22"/>
          <w:u w:val="single"/>
        </w:rPr>
        <w:br w:type="page"/>
      </w:r>
    </w:p>
    <w:p w14:paraId="54C7822F" w14:textId="1CA71CFE" w:rsidR="00616352" w:rsidRPr="00777F64" w:rsidRDefault="00653353" w:rsidP="00777F64">
      <w:pPr>
        <w:shd w:val="clear" w:color="auto" w:fill="FFFFFF"/>
        <w:spacing w:before="40" w:after="40"/>
        <w:ind w:left="567" w:hanging="567"/>
        <w:jc w:val="both"/>
        <w:rPr>
          <w:rFonts w:asciiTheme="majorHAnsi" w:eastAsia="Arial" w:hAnsiTheme="majorHAnsi" w:cstheme="majorHAnsi"/>
          <w:b/>
          <w:color w:val="212529"/>
          <w:sz w:val="22"/>
          <w:szCs w:val="22"/>
          <w:u w:val="single"/>
        </w:rPr>
      </w:pPr>
      <w:r w:rsidRPr="00777F64">
        <w:rPr>
          <w:rFonts w:asciiTheme="majorHAnsi" w:eastAsia="Arial" w:hAnsiTheme="majorHAnsi" w:cstheme="majorHAnsi"/>
          <w:b/>
          <w:color w:val="212529"/>
          <w:sz w:val="22"/>
          <w:szCs w:val="22"/>
          <w:u w:val="single"/>
        </w:rPr>
        <w:lastRenderedPageBreak/>
        <w:t>Βιβλιογραφικές Αναφορές</w:t>
      </w:r>
    </w:p>
    <w:p w14:paraId="04DA1B9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b/>
          <w:bCs/>
          <w:color w:val="212529"/>
          <w:sz w:val="22"/>
          <w:szCs w:val="22"/>
        </w:rPr>
      </w:pPr>
      <w:r w:rsidRPr="00777F64">
        <w:rPr>
          <w:rFonts w:asciiTheme="majorHAnsi" w:eastAsia="Arial" w:hAnsiTheme="majorHAnsi" w:cstheme="majorHAnsi"/>
          <w:b/>
          <w:bCs/>
          <w:color w:val="212529"/>
          <w:sz w:val="22"/>
          <w:szCs w:val="22"/>
        </w:rPr>
        <w:t>Α. Ξενόγλωσσες</w:t>
      </w:r>
    </w:p>
    <w:p w14:paraId="3E624E5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rPr>
        <w:t>Aghuzumtsyan</w:t>
      </w:r>
      <w:proofErr w:type="spellEnd"/>
      <w:r w:rsidRPr="00777F64">
        <w:rPr>
          <w:rFonts w:asciiTheme="majorHAnsi" w:eastAsia="Arial" w:hAnsiTheme="majorHAnsi" w:cstheme="majorHAnsi"/>
          <w:color w:val="212529"/>
          <w:sz w:val="22"/>
          <w:szCs w:val="22"/>
        </w:rPr>
        <w:t xml:space="preserve">, R. &amp; </w:t>
      </w:r>
      <w:proofErr w:type="spellStart"/>
      <w:r w:rsidRPr="00777F64">
        <w:rPr>
          <w:rFonts w:asciiTheme="majorHAnsi" w:eastAsia="Arial" w:hAnsiTheme="majorHAnsi" w:cstheme="majorHAnsi"/>
          <w:color w:val="212529"/>
          <w:sz w:val="22"/>
          <w:szCs w:val="22"/>
        </w:rPr>
        <w:t>Poghosyan</w:t>
      </w:r>
      <w:proofErr w:type="spellEnd"/>
      <w:r w:rsidRPr="00777F64">
        <w:rPr>
          <w:rFonts w:asciiTheme="majorHAnsi" w:eastAsia="Arial" w:hAnsiTheme="majorHAnsi" w:cstheme="majorHAnsi"/>
          <w:color w:val="212529"/>
          <w:sz w:val="22"/>
          <w:szCs w:val="22"/>
        </w:rPr>
        <w:t xml:space="preserve">, S. (2014). </w:t>
      </w:r>
      <w:r w:rsidRPr="00777F64">
        <w:rPr>
          <w:rFonts w:asciiTheme="majorHAnsi" w:eastAsia="Arial" w:hAnsiTheme="majorHAnsi" w:cstheme="majorHAnsi"/>
          <w:i/>
          <w:color w:val="212529"/>
          <w:sz w:val="22"/>
          <w:szCs w:val="22"/>
          <w:lang w:val="en-US"/>
        </w:rPr>
        <w:t>The impact off chess lessons on formation and development of students.</w:t>
      </w:r>
      <w:r w:rsidRPr="00777F64">
        <w:rPr>
          <w:rFonts w:asciiTheme="majorHAnsi" w:eastAsia="Arial" w:hAnsiTheme="majorHAnsi" w:cstheme="majorHAnsi"/>
          <w:color w:val="212529"/>
          <w:sz w:val="22"/>
          <w:szCs w:val="22"/>
          <w:lang w:val="en-US"/>
        </w:rPr>
        <w:t xml:space="preserve"> International Chess Conference, Yerevan 16-18 October</w:t>
      </w:r>
    </w:p>
    <w:p w14:paraId="5C656169"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Anderson, L.W., Krathwohl, D.R., </w:t>
      </w:r>
      <w:proofErr w:type="spellStart"/>
      <w:r w:rsidRPr="00777F64">
        <w:rPr>
          <w:rFonts w:asciiTheme="majorHAnsi" w:eastAsia="Arial" w:hAnsiTheme="majorHAnsi" w:cstheme="majorHAnsi"/>
          <w:color w:val="212529"/>
          <w:sz w:val="22"/>
          <w:szCs w:val="22"/>
          <w:lang w:val="en-US"/>
        </w:rPr>
        <w:t>Airasian</w:t>
      </w:r>
      <w:proofErr w:type="spellEnd"/>
      <w:r w:rsidRPr="00777F64">
        <w:rPr>
          <w:rFonts w:asciiTheme="majorHAnsi" w:eastAsia="Arial" w:hAnsiTheme="majorHAnsi" w:cstheme="majorHAnsi"/>
          <w:color w:val="212529"/>
          <w:sz w:val="22"/>
          <w:szCs w:val="22"/>
          <w:lang w:val="en-US"/>
        </w:rPr>
        <w:t xml:space="preserve">, P.W., Cruikshank, K.A., Mayer, R.E., </w:t>
      </w:r>
      <w:proofErr w:type="spellStart"/>
      <w:r w:rsidRPr="00777F64">
        <w:rPr>
          <w:rFonts w:asciiTheme="majorHAnsi" w:eastAsia="Arial" w:hAnsiTheme="majorHAnsi" w:cstheme="majorHAnsi"/>
          <w:color w:val="212529"/>
          <w:sz w:val="22"/>
          <w:szCs w:val="22"/>
          <w:lang w:val="en-US"/>
        </w:rPr>
        <w:t>Pintrich</w:t>
      </w:r>
      <w:proofErr w:type="spellEnd"/>
      <w:r w:rsidRPr="00777F64">
        <w:rPr>
          <w:rFonts w:asciiTheme="majorHAnsi" w:eastAsia="Arial" w:hAnsiTheme="majorHAnsi" w:cstheme="majorHAnsi"/>
          <w:color w:val="212529"/>
          <w:sz w:val="22"/>
          <w:szCs w:val="22"/>
          <w:lang w:val="en-US"/>
        </w:rPr>
        <w:t xml:space="preserve">, P.R., Raths, J., Wittrock, M.C. (2001). </w:t>
      </w:r>
      <w:r w:rsidRPr="00777F64">
        <w:rPr>
          <w:rFonts w:asciiTheme="majorHAnsi" w:eastAsia="Arial" w:hAnsiTheme="majorHAnsi" w:cstheme="majorHAnsi"/>
          <w:i/>
          <w:color w:val="212529"/>
          <w:sz w:val="22"/>
          <w:szCs w:val="22"/>
          <w:lang w:val="en-US"/>
        </w:rPr>
        <w:t>A Taxonomy for Learning, Teaching, and Assessing: A revision of Bloom's Taxonomy of Educational Objectives</w:t>
      </w:r>
      <w:r w:rsidRPr="00777F64">
        <w:rPr>
          <w:rFonts w:asciiTheme="majorHAnsi" w:eastAsia="Arial" w:hAnsiTheme="majorHAnsi" w:cstheme="majorHAnsi"/>
          <w:color w:val="212529"/>
          <w:sz w:val="22"/>
          <w:szCs w:val="22"/>
          <w:lang w:val="en-US"/>
        </w:rPr>
        <w:t>. New York</w:t>
      </w:r>
    </w:p>
    <w:p w14:paraId="3856DD40"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Aydin, </w:t>
      </w:r>
      <w:r w:rsidRPr="00777F64">
        <w:rPr>
          <w:rFonts w:asciiTheme="majorHAnsi" w:eastAsia="Arial" w:hAnsiTheme="majorHAnsi" w:cstheme="majorHAnsi"/>
          <w:color w:val="212529"/>
          <w:sz w:val="22"/>
          <w:szCs w:val="22"/>
        </w:rPr>
        <w:t>Μ</w:t>
      </w:r>
      <w:r w:rsidRPr="00777F64">
        <w:rPr>
          <w:rFonts w:asciiTheme="majorHAnsi" w:eastAsia="Arial" w:hAnsiTheme="majorHAnsi" w:cstheme="majorHAnsi"/>
          <w:color w:val="212529"/>
          <w:sz w:val="22"/>
          <w:szCs w:val="22"/>
          <w:lang w:val="en-US"/>
        </w:rPr>
        <w:t>. (2015). Examining the impact of chess instruction for the visual impairment on Mathematics. Academic Journals, Vol. 10(7), pp. 907-911, 10</w:t>
      </w:r>
      <w:r w:rsidR="001E317A" w:rsidRPr="00777F64">
        <w:rPr>
          <w:rFonts w:asciiTheme="majorHAnsi" w:eastAsia="Arial" w:hAnsiTheme="majorHAnsi" w:cstheme="majorHAnsi"/>
          <w:color w:val="212529"/>
          <w:sz w:val="22"/>
          <w:szCs w:val="22"/>
          <w:lang w:val="en-US"/>
        </w:rPr>
        <w:t xml:space="preserve"> April, 2015. </w:t>
      </w:r>
      <w:r w:rsidR="001E317A" w:rsidRPr="00777F64">
        <w:rPr>
          <w:rFonts w:asciiTheme="majorHAnsi" w:eastAsia="Arial" w:hAnsiTheme="majorHAnsi" w:cstheme="majorHAnsi"/>
          <w:color w:val="212529"/>
          <w:sz w:val="22"/>
          <w:szCs w:val="22"/>
        </w:rPr>
        <w:t>Ανακτήθηκε</w:t>
      </w:r>
      <w:r w:rsidR="001E317A" w:rsidRPr="00777F64">
        <w:rPr>
          <w:rFonts w:asciiTheme="majorHAnsi" w:eastAsia="Arial" w:hAnsiTheme="majorHAnsi" w:cstheme="majorHAnsi"/>
          <w:color w:val="212529"/>
          <w:sz w:val="22"/>
          <w:szCs w:val="22"/>
          <w:lang w:val="en-US"/>
        </w:rPr>
        <w:t xml:space="preserve"> </w:t>
      </w:r>
      <w:r w:rsidR="001E317A" w:rsidRPr="00777F64">
        <w:rPr>
          <w:rFonts w:asciiTheme="majorHAnsi" w:eastAsia="Arial" w:hAnsiTheme="majorHAnsi" w:cstheme="majorHAnsi"/>
          <w:color w:val="212529"/>
          <w:sz w:val="22"/>
          <w:szCs w:val="22"/>
        </w:rPr>
        <w:t>στις</w:t>
      </w:r>
      <w:r w:rsidR="001E317A" w:rsidRPr="00777F64">
        <w:rPr>
          <w:rFonts w:asciiTheme="majorHAnsi" w:eastAsia="Arial" w:hAnsiTheme="majorHAnsi" w:cstheme="majorHAnsi"/>
          <w:color w:val="212529"/>
          <w:sz w:val="22"/>
          <w:szCs w:val="22"/>
          <w:lang w:val="en-US"/>
        </w:rPr>
        <w:t xml:space="preserve"> 20 </w:t>
      </w:r>
      <w:r w:rsidR="001E317A" w:rsidRPr="00777F64">
        <w:rPr>
          <w:rFonts w:asciiTheme="majorHAnsi" w:eastAsia="Arial" w:hAnsiTheme="majorHAnsi" w:cstheme="majorHAnsi"/>
          <w:color w:val="212529"/>
          <w:sz w:val="22"/>
          <w:szCs w:val="22"/>
        </w:rPr>
        <w:t>Μαΐου</w:t>
      </w:r>
      <w:r w:rsidR="001E317A" w:rsidRPr="00777F64">
        <w:rPr>
          <w:rFonts w:asciiTheme="majorHAnsi" w:eastAsia="Arial" w:hAnsiTheme="majorHAnsi" w:cstheme="majorHAnsi"/>
          <w:color w:val="212529"/>
          <w:sz w:val="22"/>
          <w:szCs w:val="22"/>
          <w:lang w:val="en-US"/>
        </w:rPr>
        <w:t>,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81" w:history="1">
        <w:r w:rsidR="0081064F" w:rsidRPr="00777F64">
          <w:rPr>
            <w:rStyle w:val="-"/>
            <w:rFonts w:asciiTheme="majorHAnsi" w:eastAsia="Arial" w:hAnsiTheme="majorHAnsi" w:cstheme="majorHAnsi"/>
            <w:sz w:val="22"/>
            <w:szCs w:val="22"/>
            <w:lang w:val="en-US"/>
          </w:rPr>
          <w:t>http://academicjournals.org/journal/ERR/article-full-text-pdf/64BFA2151930</w:t>
        </w:r>
      </w:hyperlink>
      <w:r w:rsidR="0081064F" w:rsidRPr="00777F64">
        <w:rPr>
          <w:rFonts w:asciiTheme="majorHAnsi" w:eastAsia="Arial" w:hAnsiTheme="majorHAnsi" w:cstheme="majorHAnsi"/>
          <w:color w:val="212529"/>
          <w:sz w:val="22"/>
          <w:szCs w:val="22"/>
          <w:lang w:val="en-US"/>
        </w:rPr>
        <w:t xml:space="preserve"> </w:t>
      </w:r>
    </w:p>
    <w:p w14:paraId="7772AD7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Barrett, D. &amp; Fish, W. (2011). Our move: Using chess to improve math achievement for students who receive special education services. International journal of special education, Vol 26, No: 3.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στις</w:t>
      </w:r>
      <w:r w:rsidRPr="00777F64">
        <w:rPr>
          <w:rFonts w:asciiTheme="majorHAnsi" w:eastAsia="Arial" w:hAnsiTheme="majorHAnsi" w:cstheme="majorHAnsi"/>
          <w:color w:val="212529"/>
          <w:sz w:val="22"/>
          <w:szCs w:val="22"/>
          <w:lang w:val="en-US"/>
        </w:rPr>
        <w:t xml:space="preserve"> </w:t>
      </w:r>
      <w:r w:rsidR="001E317A" w:rsidRPr="00777F64">
        <w:rPr>
          <w:rFonts w:asciiTheme="majorHAnsi" w:eastAsia="Arial" w:hAnsiTheme="majorHAnsi" w:cstheme="majorHAnsi"/>
          <w:color w:val="212529"/>
          <w:sz w:val="22"/>
          <w:szCs w:val="22"/>
          <w:lang w:val="en-US"/>
        </w:rPr>
        <w:t xml:space="preserve">20 </w:t>
      </w:r>
      <w:r w:rsidR="001E317A" w:rsidRPr="00777F64">
        <w:rPr>
          <w:rFonts w:asciiTheme="majorHAnsi" w:eastAsia="Arial" w:hAnsiTheme="majorHAnsi" w:cstheme="majorHAnsi"/>
          <w:color w:val="212529"/>
          <w:sz w:val="22"/>
          <w:szCs w:val="22"/>
        </w:rPr>
        <w:t>Μαΐου</w:t>
      </w:r>
      <w:r w:rsidR="001E317A" w:rsidRPr="00777F64">
        <w:rPr>
          <w:rFonts w:asciiTheme="majorHAnsi" w:eastAsia="Arial" w:hAnsiTheme="majorHAnsi" w:cstheme="majorHAnsi"/>
          <w:color w:val="212529"/>
          <w:sz w:val="22"/>
          <w:szCs w:val="22"/>
          <w:lang w:val="en-US"/>
        </w:rPr>
        <w:t>,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82" w:history="1">
        <w:r w:rsidR="0081064F" w:rsidRPr="00777F64">
          <w:rPr>
            <w:rStyle w:val="-"/>
            <w:rFonts w:asciiTheme="majorHAnsi" w:eastAsia="Arial" w:hAnsiTheme="majorHAnsi" w:cstheme="majorHAnsi"/>
            <w:sz w:val="22"/>
            <w:szCs w:val="22"/>
            <w:lang w:val="en-US"/>
          </w:rPr>
          <w:t>http://files.eric.ed.gov/fulltext/EJ959011.pdf</w:t>
        </w:r>
      </w:hyperlink>
      <w:r w:rsidR="0081064F" w:rsidRPr="00777F64">
        <w:rPr>
          <w:rFonts w:asciiTheme="majorHAnsi" w:eastAsia="Arial" w:hAnsiTheme="majorHAnsi" w:cstheme="majorHAnsi"/>
          <w:color w:val="212529"/>
          <w:sz w:val="22"/>
          <w:szCs w:val="22"/>
          <w:lang w:val="en-US"/>
        </w:rPr>
        <w:t xml:space="preserve"> </w:t>
      </w:r>
    </w:p>
    <w:p w14:paraId="0576EBC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Bloom, B. S. (1956). </w:t>
      </w:r>
      <w:r w:rsidRPr="00777F64">
        <w:rPr>
          <w:rFonts w:asciiTheme="majorHAnsi" w:eastAsia="Arial" w:hAnsiTheme="majorHAnsi" w:cstheme="majorHAnsi"/>
          <w:i/>
          <w:color w:val="212529"/>
          <w:sz w:val="22"/>
          <w:szCs w:val="22"/>
          <w:lang w:val="en-US"/>
        </w:rPr>
        <w:t>Taxonomy of Educational Objectives, the classification of educational goals – Handbook I:</w:t>
      </w:r>
      <w:r w:rsidRPr="00777F64">
        <w:rPr>
          <w:rFonts w:asciiTheme="majorHAnsi" w:eastAsia="Arial" w:hAnsiTheme="majorHAnsi" w:cstheme="majorHAnsi"/>
          <w:color w:val="212529"/>
          <w:sz w:val="22"/>
          <w:szCs w:val="22"/>
          <w:lang w:val="en-US"/>
        </w:rPr>
        <w:t xml:space="preserve"> Cognitive Domain New York: McKay</w:t>
      </w:r>
    </w:p>
    <w:p w14:paraId="3E3F2674"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Binet, Alfred. (1966). Mnemonic virtuosity: A study of chess players. New York: Journal Press</w:t>
      </w:r>
    </w:p>
    <w:p w14:paraId="17B2F3BB"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1AB394"/>
          <w:sz w:val="22"/>
          <w:szCs w:val="22"/>
          <w:lang w:val="en-US"/>
        </w:rPr>
      </w:pPr>
      <w:r w:rsidRPr="00777F64">
        <w:rPr>
          <w:rFonts w:asciiTheme="majorHAnsi" w:eastAsia="Arial" w:hAnsiTheme="majorHAnsi" w:cstheme="majorHAnsi"/>
          <w:color w:val="212529"/>
          <w:sz w:val="22"/>
          <w:szCs w:val="22"/>
          <w:lang w:val="en-US"/>
        </w:rPr>
        <w:t xml:space="preserve">Chess-poster (2015). </w:t>
      </w:r>
      <w:r w:rsidRPr="00777F64">
        <w:rPr>
          <w:rFonts w:asciiTheme="majorHAnsi" w:eastAsia="Arial" w:hAnsiTheme="majorHAnsi" w:cstheme="majorHAnsi"/>
          <w:i/>
          <w:color w:val="212529"/>
          <w:sz w:val="22"/>
          <w:szCs w:val="22"/>
          <w:lang w:val="en-US"/>
        </w:rPr>
        <w:t>Chess Quotes.</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στις</w:t>
      </w:r>
      <w:r w:rsidRPr="00777F64">
        <w:rPr>
          <w:rFonts w:asciiTheme="majorHAnsi" w:eastAsia="Arial" w:hAnsiTheme="majorHAnsi" w:cstheme="majorHAnsi"/>
          <w:color w:val="212529"/>
          <w:sz w:val="22"/>
          <w:szCs w:val="22"/>
          <w:lang w:val="en-US"/>
        </w:rPr>
        <w:t xml:space="preserve"> </w:t>
      </w:r>
      <w:r w:rsidR="001E317A" w:rsidRPr="00777F64">
        <w:rPr>
          <w:rFonts w:asciiTheme="majorHAnsi" w:eastAsia="Arial" w:hAnsiTheme="majorHAnsi" w:cstheme="majorHAnsi"/>
          <w:color w:val="212529"/>
          <w:sz w:val="22"/>
          <w:szCs w:val="22"/>
          <w:lang w:val="en-US"/>
        </w:rPr>
        <w:t xml:space="preserve">20 </w:t>
      </w:r>
      <w:r w:rsidR="001E317A" w:rsidRPr="00777F64">
        <w:rPr>
          <w:rFonts w:asciiTheme="majorHAnsi" w:eastAsia="Arial" w:hAnsiTheme="majorHAnsi" w:cstheme="majorHAnsi"/>
          <w:color w:val="212529"/>
          <w:sz w:val="22"/>
          <w:szCs w:val="22"/>
        </w:rPr>
        <w:t>Μαΐου</w:t>
      </w:r>
      <w:r w:rsidR="001E317A" w:rsidRPr="00777F64">
        <w:rPr>
          <w:rFonts w:asciiTheme="majorHAnsi" w:eastAsia="Arial" w:hAnsiTheme="majorHAnsi" w:cstheme="majorHAnsi"/>
          <w:color w:val="212529"/>
          <w:sz w:val="22"/>
          <w:szCs w:val="22"/>
          <w:lang w:val="en-US"/>
        </w:rPr>
        <w:t xml:space="preserve">, 2022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83" w:history="1">
        <w:r w:rsidR="0081064F" w:rsidRPr="00777F64">
          <w:rPr>
            <w:rStyle w:val="-"/>
            <w:rFonts w:asciiTheme="majorHAnsi" w:eastAsia="Arial" w:hAnsiTheme="majorHAnsi" w:cstheme="majorHAnsi"/>
            <w:sz w:val="22"/>
            <w:szCs w:val="22"/>
            <w:lang w:val="en-US"/>
          </w:rPr>
          <w:t>http://www.chess-poster.com/english/notes_and_facts/chess_quotes.htm</w:t>
        </w:r>
      </w:hyperlink>
      <w:r w:rsidR="0081064F" w:rsidRPr="00777F64">
        <w:rPr>
          <w:rFonts w:asciiTheme="majorHAnsi" w:eastAsia="Arial" w:hAnsiTheme="majorHAnsi" w:cstheme="majorHAnsi"/>
          <w:color w:val="212529"/>
          <w:sz w:val="22"/>
          <w:szCs w:val="22"/>
          <w:lang w:val="en-US"/>
        </w:rPr>
        <w:t xml:space="preserve"> </w:t>
      </w:r>
    </w:p>
    <w:p w14:paraId="473CFA44"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D’Eredità</w:t>
      </w:r>
      <w:proofErr w:type="spellEnd"/>
      <w:r w:rsidRPr="00777F64">
        <w:rPr>
          <w:rFonts w:asciiTheme="majorHAnsi" w:eastAsia="Arial" w:hAnsiTheme="majorHAnsi" w:cstheme="majorHAnsi"/>
          <w:color w:val="212529"/>
          <w:sz w:val="22"/>
          <w:szCs w:val="22"/>
          <w:lang w:val="en-US"/>
        </w:rPr>
        <w:t>, G. &amp; Ferro, M. (2011). Chess and mathematics education: Searching for the links. “</w:t>
      </w:r>
      <w:proofErr w:type="spellStart"/>
      <w:r w:rsidRPr="00777F64">
        <w:rPr>
          <w:rFonts w:asciiTheme="majorHAnsi" w:eastAsia="Arial" w:hAnsiTheme="majorHAnsi" w:cstheme="majorHAnsi"/>
          <w:color w:val="212529"/>
          <w:sz w:val="22"/>
          <w:szCs w:val="22"/>
          <w:lang w:val="en-US"/>
        </w:rPr>
        <w:t>Quaderni</w:t>
      </w:r>
      <w:proofErr w:type="spellEnd"/>
      <w:r w:rsidRPr="00777F64">
        <w:rPr>
          <w:rFonts w:asciiTheme="majorHAnsi" w:eastAsia="Arial" w:hAnsiTheme="majorHAnsi" w:cstheme="majorHAnsi"/>
          <w:color w:val="212529"/>
          <w:sz w:val="22"/>
          <w:szCs w:val="22"/>
          <w:lang w:val="en-US"/>
        </w:rPr>
        <w:t xml:space="preserve"> di </w:t>
      </w:r>
      <w:proofErr w:type="spellStart"/>
      <w:r w:rsidRPr="00777F64">
        <w:rPr>
          <w:rFonts w:asciiTheme="majorHAnsi" w:eastAsia="Arial" w:hAnsiTheme="majorHAnsi" w:cstheme="majorHAnsi"/>
          <w:color w:val="212529"/>
          <w:sz w:val="22"/>
          <w:szCs w:val="22"/>
          <w:lang w:val="en-US"/>
        </w:rPr>
        <w:t>Ricerca</w:t>
      </w:r>
      <w:proofErr w:type="spellEnd"/>
      <w:r w:rsidRPr="00777F64">
        <w:rPr>
          <w:rFonts w:asciiTheme="majorHAnsi" w:eastAsia="Arial" w:hAnsiTheme="majorHAnsi" w:cstheme="majorHAnsi"/>
          <w:color w:val="212529"/>
          <w:sz w:val="22"/>
          <w:szCs w:val="22"/>
          <w:lang w:val="en-US"/>
        </w:rPr>
        <w:t xml:space="preserve"> in </w:t>
      </w:r>
      <w:proofErr w:type="spellStart"/>
      <w:r w:rsidRPr="00777F64">
        <w:rPr>
          <w:rFonts w:asciiTheme="majorHAnsi" w:eastAsia="Arial" w:hAnsiTheme="majorHAnsi" w:cstheme="majorHAnsi"/>
          <w:color w:val="212529"/>
          <w:sz w:val="22"/>
          <w:szCs w:val="22"/>
          <w:lang w:val="en-US"/>
        </w:rPr>
        <w:t>Didattica</w:t>
      </w:r>
      <w:proofErr w:type="spellEnd"/>
      <w:r w:rsidRPr="00777F64">
        <w:rPr>
          <w:rFonts w:asciiTheme="majorHAnsi" w:eastAsia="Arial" w:hAnsiTheme="majorHAnsi" w:cstheme="majorHAnsi"/>
          <w:color w:val="212529"/>
          <w:sz w:val="22"/>
          <w:szCs w:val="22"/>
          <w:lang w:val="en-US"/>
        </w:rPr>
        <w:t xml:space="preserve"> Mathematics)”, n.21, 2011.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στις</w:t>
      </w:r>
      <w:r w:rsidRPr="00777F64">
        <w:rPr>
          <w:rFonts w:asciiTheme="majorHAnsi" w:eastAsia="Arial" w:hAnsiTheme="majorHAnsi" w:cstheme="majorHAnsi"/>
          <w:color w:val="212529"/>
          <w:sz w:val="22"/>
          <w:szCs w:val="22"/>
          <w:lang w:val="en-US"/>
        </w:rPr>
        <w:t xml:space="preserve"> </w:t>
      </w:r>
      <w:r w:rsidR="00EA6393" w:rsidRPr="00777F64">
        <w:rPr>
          <w:rFonts w:asciiTheme="majorHAnsi" w:eastAsia="Arial" w:hAnsiTheme="majorHAnsi" w:cstheme="majorHAnsi"/>
          <w:color w:val="212529"/>
          <w:sz w:val="22"/>
          <w:szCs w:val="22"/>
          <w:lang w:val="en-US"/>
        </w:rPr>
        <w:t xml:space="preserve">20 </w:t>
      </w:r>
      <w:r w:rsidR="00EA6393" w:rsidRPr="00777F64">
        <w:rPr>
          <w:rFonts w:asciiTheme="majorHAnsi" w:eastAsia="Arial" w:hAnsiTheme="majorHAnsi" w:cstheme="majorHAnsi"/>
          <w:color w:val="212529"/>
          <w:sz w:val="22"/>
          <w:szCs w:val="22"/>
        </w:rPr>
        <w:t>Μαΐου</w:t>
      </w:r>
      <w:r w:rsidR="00EA6393" w:rsidRPr="00777F64">
        <w:rPr>
          <w:rFonts w:asciiTheme="majorHAnsi" w:eastAsia="Arial" w:hAnsiTheme="majorHAnsi" w:cstheme="majorHAnsi"/>
          <w:color w:val="212529"/>
          <w:sz w:val="22"/>
          <w:szCs w:val="22"/>
          <w:lang w:val="en-US"/>
        </w:rPr>
        <w:t xml:space="preserve">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84" w:history="1">
        <w:r w:rsidR="0081064F" w:rsidRPr="00777F64">
          <w:rPr>
            <w:rStyle w:val="-"/>
            <w:rFonts w:asciiTheme="majorHAnsi" w:eastAsia="Arial" w:hAnsiTheme="majorHAnsi" w:cstheme="majorHAnsi"/>
            <w:sz w:val="22"/>
            <w:szCs w:val="22"/>
            <w:lang w:val="en-US"/>
          </w:rPr>
          <w:t>http://math.unipa.it/~grim/PhD_Tesi_Deredita_2012.pdf</w:t>
        </w:r>
      </w:hyperlink>
      <w:r w:rsidR="0081064F" w:rsidRPr="00777F64">
        <w:rPr>
          <w:rFonts w:asciiTheme="majorHAnsi" w:eastAsia="Arial" w:hAnsiTheme="majorHAnsi" w:cstheme="majorHAnsi"/>
          <w:color w:val="212529"/>
          <w:sz w:val="22"/>
          <w:szCs w:val="22"/>
          <w:lang w:val="en-US"/>
        </w:rPr>
        <w:t xml:space="preserve"> </w:t>
      </w:r>
    </w:p>
    <w:p w14:paraId="0959D86D"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Degroot</w:t>
      </w:r>
      <w:proofErr w:type="spellEnd"/>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w:t>
      </w:r>
      <w:r w:rsidRPr="00777F64">
        <w:rPr>
          <w:rFonts w:asciiTheme="majorHAnsi" w:eastAsia="Arial" w:hAnsiTheme="majorHAnsi" w:cstheme="majorHAnsi"/>
          <w:color w:val="212529"/>
          <w:sz w:val="22"/>
          <w:szCs w:val="22"/>
          <w:lang w:val="en-US"/>
        </w:rPr>
        <w:t>. (1978). Thought and Choice in Chess. Amsterdam Academic Archive</w:t>
      </w:r>
    </w:p>
    <w:p w14:paraId="56D07948"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Dullea, G. J., (1982). </w:t>
      </w:r>
      <w:r w:rsidRPr="00777F64">
        <w:rPr>
          <w:rFonts w:asciiTheme="majorHAnsi" w:eastAsia="Arial" w:hAnsiTheme="majorHAnsi" w:cstheme="majorHAnsi"/>
          <w:i/>
          <w:color w:val="212529"/>
          <w:sz w:val="22"/>
          <w:szCs w:val="22"/>
          <w:lang w:val="en-US"/>
        </w:rPr>
        <w:t>Chess Makes Kids Smarter</w:t>
      </w:r>
      <w:r w:rsidRPr="00777F64">
        <w:rPr>
          <w:rFonts w:asciiTheme="majorHAnsi" w:eastAsia="Arial" w:hAnsiTheme="majorHAnsi" w:cstheme="majorHAnsi"/>
          <w:color w:val="212529"/>
          <w:sz w:val="22"/>
          <w:szCs w:val="22"/>
          <w:lang w:val="en-US"/>
        </w:rPr>
        <w:t>. Chess Life, November</w:t>
      </w:r>
    </w:p>
    <w:p w14:paraId="16C99507"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Ferreira, D. &amp; Palhares, P. (2008). Chess and problem-solving involving patterns. The Montana Mathematics Enthusiast, vol5, nos.2&amp;3, p.249.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00EA6393" w:rsidRPr="00777F64">
        <w:rPr>
          <w:rFonts w:asciiTheme="majorHAnsi" w:eastAsia="Arial" w:hAnsiTheme="majorHAnsi" w:cstheme="majorHAnsi"/>
          <w:color w:val="212529"/>
          <w:sz w:val="22"/>
          <w:szCs w:val="22"/>
        </w:rPr>
        <w:t>στις</w:t>
      </w:r>
      <w:r w:rsidR="00EA6393" w:rsidRPr="00777F64">
        <w:rPr>
          <w:rFonts w:asciiTheme="majorHAnsi" w:eastAsia="Arial" w:hAnsiTheme="majorHAnsi" w:cstheme="majorHAnsi"/>
          <w:color w:val="212529"/>
          <w:sz w:val="22"/>
          <w:szCs w:val="22"/>
          <w:lang w:val="en-US"/>
        </w:rPr>
        <w:t xml:space="preserve"> 25 </w:t>
      </w:r>
      <w:r w:rsidR="00EA6393" w:rsidRPr="00777F64">
        <w:rPr>
          <w:rFonts w:asciiTheme="majorHAnsi" w:eastAsia="Arial" w:hAnsiTheme="majorHAnsi" w:cstheme="majorHAnsi"/>
          <w:color w:val="212529"/>
          <w:sz w:val="22"/>
          <w:szCs w:val="22"/>
        </w:rPr>
        <w:t>Μαΐου</w:t>
      </w:r>
      <w:r w:rsidR="00EA6393" w:rsidRPr="00777F64">
        <w:rPr>
          <w:rFonts w:asciiTheme="majorHAnsi" w:eastAsia="Arial" w:hAnsiTheme="majorHAnsi" w:cstheme="majorHAnsi"/>
          <w:color w:val="212529"/>
          <w:sz w:val="22"/>
          <w:szCs w:val="22"/>
          <w:lang w:val="en-US"/>
        </w:rPr>
        <w:t xml:space="preserve">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85" w:history="1">
        <w:r w:rsidR="0081064F" w:rsidRPr="00777F64">
          <w:rPr>
            <w:rStyle w:val="-"/>
            <w:rFonts w:asciiTheme="majorHAnsi" w:eastAsia="Arial" w:hAnsiTheme="majorHAnsi" w:cstheme="majorHAnsi"/>
            <w:sz w:val="22"/>
            <w:szCs w:val="22"/>
            <w:lang w:val="en-US"/>
          </w:rPr>
          <w:t>http://scholarworks.umt.edu/tme</w:t>
        </w:r>
      </w:hyperlink>
      <w:r w:rsidR="0081064F" w:rsidRPr="00777F64">
        <w:rPr>
          <w:rFonts w:asciiTheme="majorHAnsi" w:eastAsia="Arial" w:hAnsiTheme="majorHAnsi" w:cstheme="majorHAnsi"/>
          <w:color w:val="212529"/>
          <w:sz w:val="22"/>
          <w:szCs w:val="22"/>
          <w:lang w:val="en-US"/>
        </w:rPr>
        <w:t xml:space="preserve"> </w:t>
      </w:r>
    </w:p>
    <w:p w14:paraId="4E66E72A"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Frank, A. (1974). </w:t>
      </w:r>
      <w:r w:rsidRPr="00777F64">
        <w:rPr>
          <w:rFonts w:asciiTheme="majorHAnsi" w:eastAsia="Arial" w:hAnsiTheme="majorHAnsi" w:cstheme="majorHAnsi"/>
          <w:i/>
          <w:color w:val="212529"/>
          <w:sz w:val="22"/>
          <w:szCs w:val="22"/>
          <w:lang w:val="en-US"/>
        </w:rPr>
        <w:t>Chess and Aptitudes.</w:t>
      </w:r>
      <w:r w:rsidRPr="00777F64">
        <w:rPr>
          <w:rFonts w:asciiTheme="majorHAnsi" w:eastAsia="Arial" w:hAnsiTheme="majorHAnsi" w:cstheme="majorHAnsi"/>
          <w:color w:val="212529"/>
          <w:sz w:val="22"/>
          <w:szCs w:val="22"/>
          <w:lang w:val="en-US"/>
        </w:rPr>
        <w:t xml:space="preserve"> American Chess Foundation: Lyman</w:t>
      </w:r>
    </w:p>
    <w:p w14:paraId="5CBF03E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Gardner, </w:t>
      </w:r>
      <w:r w:rsidRPr="00777F64">
        <w:rPr>
          <w:rFonts w:asciiTheme="majorHAnsi" w:eastAsia="Arial" w:hAnsiTheme="majorHAnsi" w:cstheme="majorHAnsi"/>
          <w:color w:val="212529"/>
          <w:sz w:val="22"/>
          <w:szCs w:val="22"/>
        </w:rPr>
        <w:t>Η</w:t>
      </w:r>
      <w:r w:rsidRPr="00777F64">
        <w:rPr>
          <w:rFonts w:asciiTheme="majorHAnsi" w:eastAsia="Arial" w:hAnsiTheme="majorHAnsi" w:cstheme="majorHAnsi"/>
          <w:color w:val="212529"/>
          <w:sz w:val="22"/>
          <w:szCs w:val="22"/>
          <w:lang w:val="en-US"/>
        </w:rPr>
        <w:t>. (1983). Frames of Mind: The Theory of Multiple Intelligences. N. York: Basic Books</w:t>
      </w:r>
    </w:p>
    <w:p w14:paraId="2704D5D6"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Gelo, James H. (2006). </w:t>
      </w:r>
      <w:r w:rsidRPr="00777F64">
        <w:rPr>
          <w:rFonts w:asciiTheme="majorHAnsi" w:eastAsia="Arial" w:hAnsiTheme="majorHAnsi" w:cstheme="majorHAnsi"/>
          <w:i/>
          <w:color w:val="212529"/>
          <w:sz w:val="22"/>
          <w:szCs w:val="22"/>
          <w:lang w:val="en-US"/>
        </w:rPr>
        <w:t>Chess World Championships</w:t>
      </w:r>
      <w:r w:rsidRPr="00777F64">
        <w:rPr>
          <w:rFonts w:asciiTheme="majorHAnsi" w:eastAsia="Arial" w:hAnsiTheme="majorHAnsi" w:cstheme="majorHAnsi"/>
          <w:color w:val="212529"/>
          <w:sz w:val="22"/>
          <w:szCs w:val="22"/>
          <w:lang w:val="en-US"/>
        </w:rPr>
        <w:t>: All the Games, All with Diagrams, 1834-2004 (3</w:t>
      </w:r>
      <w:r w:rsidRPr="00777F64">
        <w:rPr>
          <w:rFonts w:asciiTheme="majorHAnsi" w:eastAsia="Arial" w:hAnsiTheme="majorHAnsi" w:cstheme="majorHAnsi"/>
          <w:color w:val="212529"/>
          <w:sz w:val="22"/>
          <w:szCs w:val="22"/>
        </w:rPr>
        <w:t>η</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έκδοση</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i/>
          <w:color w:val="212529"/>
          <w:sz w:val="22"/>
          <w:szCs w:val="22"/>
          <w:lang w:val="en-US"/>
        </w:rPr>
        <w:t>McFarland</w:t>
      </w:r>
      <w:r w:rsidRPr="00777F64">
        <w:rPr>
          <w:rFonts w:asciiTheme="majorHAnsi" w:eastAsia="Arial" w:hAnsiTheme="majorHAnsi" w:cstheme="majorHAnsi"/>
          <w:color w:val="212529"/>
          <w:sz w:val="22"/>
          <w:szCs w:val="22"/>
          <w:lang w:val="en-US"/>
        </w:rPr>
        <w:t>. ISBN 978-0786425686.</w:t>
      </w:r>
    </w:p>
    <w:p w14:paraId="7F8C395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Giouvantsioudis</w:t>
      </w:r>
      <w:proofErr w:type="spellEnd"/>
      <w:r w:rsidRPr="00777F64">
        <w:rPr>
          <w:rFonts w:asciiTheme="majorHAnsi" w:eastAsia="Arial" w:hAnsiTheme="majorHAnsi" w:cstheme="majorHAnsi"/>
          <w:color w:val="212529"/>
          <w:sz w:val="22"/>
          <w:szCs w:val="22"/>
          <w:lang w:val="en-US"/>
        </w:rPr>
        <w:t xml:space="preserve">, K. (2014). </w:t>
      </w:r>
      <w:r w:rsidRPr="00777F64">
        <w:rPr>
          <w:rFonts w:asciiTheme="majorHAnsi" w:eastAsia="Arial" w:hAnsiTheme="majorHAnsi" w:cstheme="majorHAnsi"/>
          <w:i/>
          <w:color w:val="212529"/>
          <w:sz w:val="22"/>
          <w:szCs w:val="22"/>
          <w:lang w:val="en-US"/>
        </w:rPr>
        <w:t>Playful Activities.</w:t>
      </w:r>
      <w:r w:rsidRPr="00777F64">
        <w:rPr>
          <w:rFonts w:asciiTheme="majorHAnsi" w:eastAsia="Arial" w:hAnsiTheme="majorHAnsi" w:cstheme="majorHAnsi"/>
          <w:color w:val="212529"/>
          <w:sz w:val="22"/>
          <w:szCs w:val="22"/>
          <w:lang w:val="en-US"/>
        </w:rPr>
        <w:t xml:space="preserve"> International Chess Conference, Yerevan 16-18 October</w:t>
      </w:r>
    </w:p>
    <w:p w14:paraId="4180030A"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Gumede, </w:t>
      </w:r>
      <w:r w:rsidRPr="00777F64">
        <w:rPr>
          <w:rFonts w:asciiTheme="majorHAnsi" w:eastAsia="Arial" w:hAnsiTheme="majorHAnsi" w:cstheme="majorHAnsi"/>
          <w:color w:val="212529"/>
          <w:sz w:val="22"/>
          <w:szCs w:val="22"/>
        </w:rPr>
        <w:t>Κ</w:t>
      </w:r>
      <w:r w:rsidRPr="00777F64">
        <w:rPr>
          <w:rFonts w:asciiTheme="majorHAnsi" w:eastAsia="Arial" w:hAnsiTheme="majorHAnsi" w:cstheme="majorHAnsi"/>
          <w:color w:val="212529"/>
          <w:sz w:val="22"/>
          <w:szCs w:val="22"/>
          <w:lang w:val="en-US"/>
        </w:rPr>
        <w:t xml:space="preserve">. &amp; Rosholm, </w:t>
      </w:r>
      <w:r w:rsidRPr="00777F64">
        <w:rPr>
          <w:rFonts w:asciiTheme="majorHAnsi" w:eastAsia="Arial" w:hAnsiTheme="majorHAnsi" w:cstheme="majorHAnsi"/>
          <w:color w:val="212529"/>
          <w:sz w:val="22"/>
          <w:szCs w:val="22"/>
        </w:rPr>
        <w:t>Μ</w:t>
      </w:r>
      <w:r w:rsidRPr="00777F64">
        <w:rPr>
          <w:rFonts w:asciiTheme="majorHAnsi" w:eastAsia="Arial" w:hAnsiTheme="majorHAnsi" w:cstheme="majorHAnsi"/>
          <w:color w:val="212529"/>
          <w:sz w:val="22"/>
          <w:szCs w:val="22"/>
          <w:lang w:val="en-US"/>
        </w:rPr>
        <w:t xml:space="preserve">. (2015). Your Move: The Effect of Chess on Mathematics Test Scores. IZA Discussion Paper No. 9370, September 2015.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στις</w:t>
      </w:r>
      <w:r w:rsidRPr="00777F64">
        <w:rPr>
          <w:rFonts w:asciiTheme="majorHAnsi" w:eastAsia="Arial" w:hAnsiTheme="majorHAnsi" w:cstheme="majorHAnsi"/>
          <w:color w:val="212529"/>
          <w:sz w:val="22"/>
          <w:szCs w:val="22"/>
          <w:lang w:val="en-US"/>
        </w:rPr>
        <w:t xml:space="preserve"> </w:t>
      </w:r>
      <w:r w:rsidR="00EA6393" w:rsidRPr="00777F64">
        <w:rPr>
          <w:rFonts w:asciiTheme="majorHAnsi" w:eastAsia="Arial" w:hAnsiTheme="majorHAnsi" w:cstheme="majorHAnsi"/>
          <w:color w:val="212529"/>
          <w:sz w:val="22"/>
          <w:szCs w:val="22"/>
          <w:lang w:val="en-US"/>
        </w:rPr>
        <w:t xml:space="preserve">25 </w:t>
      </w:r>
      <w:r w:rsidR="00EA6393" w:rsidRPr="00777F64">
        <w:rPr>
          <w:rFonts w:asciiTheme="majorHAnsi" w:eastAsia="Arial" w:hAnsiTheme="majorHAnsi" w:cstheme="majorHAnsi"/>
          <w:color w:val="212529"/>
          <w:sz w:val="22"/>
          <w:szCs w:val="22"/>
        </w:rPr>
        <w:t>Μαΐου</w:t>
      </w:r>
      <w:r w:rsidR="00EA6393" w:rsidRPr="00777F64">
        <w:rPr>
          <w:rFonts w:asciiTheme="majorHAnsi" w:eastAsia="Arial" w:hAnsiTheme="majorHAnsi" w:cstheme="majorHAnsi"/>
          <w:color w:val="212529"/>
          <w:sz w:val="22"/>
          <w:szCs w:val="22"/>
          <w:lang w:val="en-US"/>
        </w:rPr>
        <w:t xml:space="preserve">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86" w:history="1">
        <w:r w:rsidR="00EA6393" w:rsidRPr="00777F64">
          <w:rPr>
            <w:rStyle w:val="-"/>
            <w:rFonts w:asciiTheme="majorHAnsi" w:eastAsia="Arial" w:hAnsiTheme="majorHAnsi" w:cstheme="majorHAnsi"/>
            <w:sz w:val="22"/>
            <w:szCs w:val="22"/>
            <w:lang w:val="en-US"/>
          </w:rPr>
          <w:t>http://ftp.iza.org/dp9370.pdf</w:t>
        </w:r>
      </w:hyperlink>
      <w:r w:rsidR="00EA6393"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lang w:val="en-US"/>
        </w:rPr>
        <w:t xml:space="preserve"> &amp; </w:t>
      </w:r>
      <w:hyperlink r:id="rId87" w:history="1">
        <w:r w:rsidR="0081064F" w:rsidRPr="00777F64">
          <w:rPr>
            <w:rStyle w:val="-"/>
            <w:rFonts w:asciiTheme="majorHAnsi" w:eastAsia="Arial" w:hAnsiTheme="majorHAnsi" w:cstheme="majorHAnsi"/>
            <w:sz w:val="22"/>
            <w:szCs w:val="22"/>
            <w:lang w:val="en-US"/>
          </w:rPr>
          <w:t>http://www.iza.org/en/webcontent/about/index</w:t>
        </w:r>
      </w:hyperlink>
      <w:r w:rsidR="0081064F" w:rsidRPr="00777F64">
        <w:rPr>
          <w:rFonts w:asciiTheme="majorHAnsi" w:eastAsia="Arial" w:hAnsiTheme="majorHAnsi" w:cstheme="majorHAnsi"/>
          <w:color w:val="212529"/>
          <w:sz w:val="22"/>
          <w:szCs w:val="22"/>
          <w:lang w:val="en-US"/>
        </w:rPr>
        <w:t xml:space="preserve"> </w:t>
      </w:r>
    </w:p>
    <w:p w14:paraId="67016109"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lang w:val="en-US"/>
        </w:rPr>
        <w:t xml:space="preserve">Higgins, JPT. (2009) Green S. Cochrane handbook for systematic reviews of interventions. </w:t>
      </w:r>
      <w:r w:rsidRPr="00777F64">
        <w:rPr>
          <w:rFonts w:asciiTheme="majorHAnsi" w:eastAsia="Arial" w:hAnsiTheme="majorHAnsi" w:cstheme="majorHAnsi"/>
          <w:color w:val="212529"/>
          <w:sz w:val="22"/>
          <w:szCs w:val="22"/>
        </w:rPr>
        <w:t>Ανακτήθηκε στις</w:t>
      </w:r>
      <w:r w:rsidR="00EA6393" w:rsidRPr="00777F64">
        <w:rPr>
          <w:rFonts w:asciiTheme="majorHAnsi" w:eastAsia="Arial" w:hAnsiTheme="majorHAnsi" w:cstheme="majorHAnsi"/>
          <w:color w:val="212529"/>
          <w:sz w:val="22"/>
          <w:szCs w:val="22"/>
        </w:rPr>
        <w:t xml:space="preserve"> 26 Μαΐου 2022</w:t>
      </w:r>
      <w:r w:rsidRPr="00777F64">
        <w:rPr>
          <w:rFonts w:asciiTheme="majorHAnsi" w:eastAsia="Arial" w:hAnsiTheme="majorHAnsi" w:cstheme="majorHAnsi"/>
          <w:color w:val="212529"/>
          <w:sz w:val="22"/>
          <w:szCs w:val="22"/>
        </w:rPr>
        <w:t xml:space="preserve">, από </w:t>
      </w:r>
      <w:hyperlink r:id="rId88" w:history="1">
        <w:r w:rsidR="00EA6393" w:rsidRPr="00777F64">
          <w:rPr>
            <w:rStyle w:val="-"/>
            <w:rFonts w:asciiTheme="majorHAnsi" w:eastAsia="Arial" w:hAnsiTheme="majorHAnsi" w:cstheme="majorHAnsi"/>
            <w:sz w:val="22"/>
            <w:szCs w:val="22"/>
          </w:rPr>
          <w:t>https://www.cochrane.dk/cochrane/handbook/%20hbook.htm</w:t>
        </w:r>
      </w:hyperlink>
      <w:r w:rsidR="00EA6393" w:rsidRPr="00777F64">
        <w:rPr>
          <w:rFonts w:asciiTheme="majorHAnsi" w:eastAsia="Arial" w:hAnsiTheme="majorHAnsi" w:cstheme="majorHAnsi"/>
          <w:color w:val="212529"/>
          <w:sz w:val="22"/>
          <w:szCs w:val="22"/>
        </w:rPr>
        <w:t xml:space="preserve"> </w:t>
      </w:r>
    </w:p>
    <w:p w14:paraId="3AF47E45"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Ho, F., Andrew, M. (1998). </w:t>
      </w:r>
      <w:r w:rsidRPr="00777F64">
        <w:rPr>
          <w:rFonts w:asciiTheme="majorHAnsi" w:eastAsia="Arial" w:hAnsiTheme="majorHAnsi" w:cstheme="majorHAnsi"/>
          <w:i/>
          <w:color w:val="212529"/>
          <w:sz w:val="22"/>
          <w:szCs w:val="22"/>
          <w:lang w:val="en-US"/>
        </w:rPr>
        <w:t>Vancouver Math and Chess Puzzle Centre.</w:t>
      </w:r>
      <w:r w:rsidRPr="00777F64">
        <w:rPr>
          <w:rFonts w:asciiTheme="majorHAnsi" w:eastAsia="Arial" w:hAnsiTheme="majorHAnsi" w:cstheme="majorHAnsi"/>
          <w:color w:val="212529"/>
          <w:sz w:val="22"/>
          <w:szCs w:val="22"/>
          <w:lang w:val="en-US"/>
        </w:rPr>
        <w:t xml:space="preserve"> About Mathematical Chess Puzzles for Juniors. Canada: Frank Ho</w:t>
      </w:r>
    </w:p>
    <w:p w14:paraId="509CFB67"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Jerrim</w:t>
      </w:r>
      <w:proofErr w:type="spellEnd"/>
      <w:r w:rsidRPr="00777F64">
        <w:rPr>
          <w:rFonts w:asciiTheme="majorHAnsi" w:eastAsia="Arial" w:hAnsiTheme="majorHAnsi" w:cstheme="majorHAnsi"/>
          <w:color w:val="212529"/>
          <w:sz w:val="22"/>
          <w:szCs w:val="22"/>
          <w:lang w:val="en-US"/>
        </w:rPr>
        <w:t xml:space="preserve">, J. (2013). </w:t>
      </w:r>
      <w:r w:rsidRPr="00777F64">
        <w:rPr>
          <w:rFonts w:asciiTheme="majorHAnsi" w:eastAsia="Arial" w:hAnsiTheme="majorHAnsi" w:cstheme="majorHAnsi"/>
          <w:i/>
          <w:color w:val="212529"/>
          <w:sz w:val="22"/>
          <w:szCs w:val="22"/>
          <w:lang w:val="en-US"/>
        </w:rPr>
        <w:t>Evaluation of Chess in Schools</w:t>
      </w:r>
      <w:r w:rsidRPr="00777F64">
        <w:rPr>
          <w:rFonts w:asciiTheme="majorHAnsi" w:eastAsia="Arial" w:hAnsiTheme="majorHAnsi" w:cstheme="majorHAnsi"/>
          <w:color w:val="212529"/>
          <w:sz w:val="22"/>
          <w:szCs w:val="22"/>
          <w:lang w:val="en-US"/>
        </w:rPr>
        <w:t>. Pathways to adulthood 10th International Workshop, 10 - 13 November</w:t>
      </w:r>
    </w:p>
    <w:p w14:paraId="31656C3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Kazemi F., </w:t>
      </w:r>
      <w:proofErr w:type="spellStart"/>
      <w:r w:rsidRPr="00777F64">
        <w:rPr>
          <w:rFonts w:asciiTheme="majorHAnsi" w:eastAsia="Arial" w:hAnsiTheme="majorHAnsi" w:cstheme="majorHAnsi"/>
          <w:color w:val="212529"/>
          <w:sz w:val="22"/>
          <w:szCs w:val="22"/>
          <w:lang w:val="en-US"/>
        </w:rPr>
        <w:t>Yektayar</w:t>
      </w:r>
      <w:proofErr w:type="spellEnd"/>
      <w:r w:rsidRPr="00777F64">
        <w:rPr>
          <w:rFonts w:asciiTheme="majorHAnsi" w:eastAsia="Arial" w:hAnsiTheme="majorHAnsi" w:cstheme="majorHAnsi"/>
          <w:color w:val="212529"/>
          <w:sz w:val="22"/>
          <w:szCs w:val="22"/>
          <w:lang w:val="en-US"/>
        </w:rPr>
        <w:t xml:space="preserve"> M., Abad A. M. B. (2011). </w:t>
      </w:r>
      <w:r w:rsidRPr="00777F64">
        <w:rPr>
          <w:rFonts w:asciiTheme="majorHAnsi" w:eastAsia="Arial" w:hAnsiTheme="majorHAnsi" w:cstheme="majorHAnsi"/>
          <w:i/>
          <w:color w:val="212529"/>
          <w:sz w:val="22"/>
          <w:szCs w:val="22"/>
          <w:lang w:val="en-US"/>
        </w:rPr>
        <w:t xml:space="preserve">Investigation of the impact of chess play on developing meta-cognitive ability and math problem-solving power of students at different levels </w:t>
      </w:r>
      <w:proofErr w:type="spellStart"/>
      <w:r w:rsidRPr="00777F64">
        <w:rPr>
          <w:rFonts w:asciiTheme="majorHAnsi" w:eastAsia="Arial" w:hAnsiTheme="majorHAnsi" w:cstheme="majorHAnsi"/>
          <w:i/>
          <w:color w:val="212529"/>
          <w:sz w:val="22"/>
          <w:szCs w:val="22"/>
          <w:lang w:val="en-US"/>
        </w:rPr>
        <w:t>ofeducation</w:t>
      </w:r>
      <w:proofErr w:type="spellEnd"/>
      <w:r w:rsidRPr="00777F64">
        <w:rPr>
          <w:rFonts w:asciiTheme="majorHAnsi" w:eastAsia="Arial" w:hAnsiTheme="majorHAnsi" w:cstheme="majorHAnsi"/>
          <w:i/>
          <w:color w:val="212529"/>
          <w:sz w:val="22"/>
          <w:szCs w:val="22"/>
          <w:lang w:val="en-US"/>
        </w:rPr>
        <w:t>, in 4th International Conference of Cognitive Science (ICCS),</w:t>
      </w:r>
      <w:r w:rsidRPr="00777F64">
        <w:rPr>
          <w:rFonts w:asciiTheme="majorHAnsi" w:eastAsia="Arial" w:hAnsiTheme="majorHAnsi" w:cstheme="majorHAnsi"/>
          <w:color w:val="212529"/>
          <w:sz w:val="22"/>
          <w:szCs w:val="22"/>
          <w:lang w:val="en-US"/>
        </w:rPr>
        <w:t xml:space="preserve"> Procedia-Social and Behavioral Sciences, Vol 32, 372–379</w:t>
      </w:r>
    </w:p>
    <w:p w14:paraId="1AF48279"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lastRenderedPageBreak/>
        <w:t>Khosrorad</w:t>
      </w:r>
      <w:proofErr w:type="spellEnd"/>
      <w:r w:rsidRPr="00777F64">
        <w:rPr>
          <w:rFonts w:asciiTheme="majorHAnsi" w:eastAsia="Arial" w:hAnsiTheme="majorHAnsi" w:cstheme="majorHAnsi"/>
          <w:color w:val="212529"/>
          <w:sz w:val="22"/>
          <w:szCs w:val="22"/>
          <w:lang w:val="en-US"/>
        </w:rPr>
        <w:t>, R.</w:t>
      </w:r>
      <w:proofErr w:type="gramStart"/>
      <w:r w:rsidRPr="00777F64">
        <w:rPr>
          <w:rFonts w:asciiTheme="majorHAnsi" w:eastAsia="Arial" w:hAnsiTheme="majorHAnsi" w:cstheme="majorHAnsi"/>
          <w:color w:val="212529"/>
          <w:sz w:val="22"/>
          <w:szCs w:val="22"/>
          <w:lang w:val="en-US"/>
        </w:rPr>
        <w:t xml:space="preserve">,  </w:t>
      </w:r>
      <w:proofErr w:type="spellStart"/>
      <w:r w:rsidRPr="00777F64">
        <w:rPr>
          <w:rFonts w:asciiTheme="majorHAnsi" w:eastAsia="Arial" w:hAnsiTheme="majorHAnsi" w:cstheme="majorHAnsi"/>
          <w:color w:val="212529"/>
          <w:sz w:val="22"/>
          <w:szCs w:val="22"/>
          <w:lang w:val="en-US"/>
        </w:rPr>
        <w:t>Kouhbanani</w:t>
      </w:r>
      <w:proofErr w:type="spellEnd"/>
      <w:proofErr w:type="gramEnd"/>
      <w:r w:rsidRPr="00777F64">
        <w:rPr>
          <w:rFonts w:asciiTheme="majorHAnsi" w:eastAsia="Arial" w:hAnsiTheme="majorHAnsi" w:cstheme="majorHAnsi"/>
          <w:color w:val="212529"/>
          <w:sz w:val="22"/>
          <w:szCs w:val="22"/>
          <w:lang w:val="en-US"/>
        </w:rPr>
        <w:t xml:space="preserve">, S.S. &amp; Sani, R.A. (2014). Effectiveness of Chess Training for Improving Executive Functions and Mathematics Performance of Students with Mathematics Disorders. International Journal of Educational Investigations, Vol. 1, No. 1: 283-295, </w:t>
      </w:r>
      <w:r w:rsidRPr="00777F64">
        <w:rPr>
          <w:rFonts w:asciiTheme="majorHAnsi" w:eastAsia="Arial" w:hAnsiTheme="majorHAnsi" w:cstheme="majorHAnsi"/>
          <w:color w:val="212529"/>
          <w:sz w:val="22"/>
          <w:szCs w:val="22"/>
        </w:rPr>
        <w:t>Δεκεμβρίου</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στις</w:t>
      </w:r>
      <w:r w:rsidRPr="00777F64">
        <w:rPr>
          <w:rFonts w:asciiTheme="majorHAnsi" w:eastAsia="Arial" w:hAnsiTheme="majorHAnsi" w:cstheme="majorHAnsi"/>
          <w:color w:val="212529"/>
          <w:sz w:val="22"/>
          <w:szCs w:val="22"/>
          <w:lang w:val="en-US"/>
        </w:rPr>
        <w:t xml:space="preserve"> </w:t>
      </w:r>
      <w:r w:rsidR="00F548BE" w:rsidRPr="00777F64">
        <w:rPr>
          <w:rFonts w:asciiTheme="majorHAnsi" w:eastAsia="Arial" w:hAnsiTheme="majorHAnsi" w:cstheme="majorHAnsi"/>
          <w:color w:val="212529"/>
          <w:sz w:val="22"/>
          <w:szCs w:val="22"/>
          <w:lang w:val="en-US"/>
        </w:rPr>
        <w:t xml:space="preserve">25 </w:t>
      </w:r>
      <w:r w:rsidR="00F548BE" w:rsidRPr="00777F64">
        <w:rPr>
          <w:rFonts w:asciiTheme="majorHAnsi" w:eastAsia="Arial" w:hAnsiTheme="majorHAnsi" w:cstheme="majorHAnsi"/>
          <w:color w:val="212529"/>
          <w:sz w:val="22"/>
          <w:szCs w:val="22"/>
        </w:rPr>
        <w:t>Μαΐου</w:t>
      </w:r>
      <w:r w:rsidR="00F548BE" w:rsidRPr="00777F64">
        <w:rPr>
          <w:rFonts w:asciiTheme="majorHAnsi" w:eastAsia="Arial" w:hAnsiTheme="majorHAnsi" w:cstheme="majorHAnsi"/>
          <w:color w:val="212529"/>
          <w:sz w:val="22"/>
          <w:szCs w:val="22"/>
          <w:lang w:val="en-US"/>
        </w:rPr>
        <w:t xml:space="preserve">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89" w:history="1">
        <w:r w:rsidR="0081064F" w:rsidRPr="00777F64">
          <w:rPr>
            <w:rStyle w:val="-"/>
            <w:rFonts w:asciiTheme="majorHAnsi" w:eastAsia="Arial" w:hAnsiTheme="majorHAnsi" w:cstheme="majorHAnsi"/>
            <w:sz w:val="22"/>
            <w:szCs w:val="22"/>
            <w:lang w:val="en-US"/>
          </w:rPr>
          <w:t>http://www.ijeionline.com/attachments/article/31/IJEIonline_Vol.1_No.1_pp.283-295_code32_2.pdf</w:t>
        </w:r>
      </w:hyperlink>
      <w:r w:rsidR="0081064F" w:rsidRPr="00777F64">
        <w:rPr>
          <w:rFonts w:asciiTheme="majorHAnsi" w:eastAsia="Arial" w:hAnsiTheme="majorHAnsi" w:cstheme="majorHAnsi"/>
          <w:color w:val="212529"/>
          <w:sz w:val="22"/>
          <w:szCs w:val="22"/>
          <w:lang w:val="en-US"/>
        </w:rPr>
        <w:t xml:space="preserve"> </w:t>
      </w:r>
    </w:p>
    <w:p w14:paraId="313E1A4C"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1AB394"/>
          <w:sz w:val="22"/>
          <w:szCs w:val="22"/>
          <w:lang w:val="en-US"/>
        </w:rPr>
      </w:pPr>
      <w:proofErr w:type="spellStart"/>
      <w:r w:rsidRPr="00777F64">
        <w:rPr>
          <w:rFonts w:asciiTheme="majorHAnsi" w:eastAsia="Arial" w:hAnsiTheme="majorHAnsi" w:cstheme="majorHAnsi"/>
          <w:color w:val="212529"/>
          <w:sz w:val="22"/>
          <w:szCs w:val="22"/>
          <w:lang w:val="en-US"/>
        </w:rPr>
        <w:t>Lputian</w:t>
      </w:r>
      <w:proofErr w:type="spellEnd"/>
      <w:r w:rsidRPr="00777F64">
        <w:rPr>
          <w:rFonts w:asciiTheme="majorHAnsi" w:eastAsia="Arial" w:hAnsiTheme="majorHAnsi" w:cstheme="majorHAnsi"/>
          <w:color w:val="212529"/>
          <w:sz w:val="22"/>
          <w:szCs w:val="22"/>
          <w:lang w:val="en-US"/>
        </w:rPr>
        <w:t xml:space="preserve">, S. (2014). </w:t>
      </w:r>
      <w:r w:rsidRPr="00777F64">
        <w:rPr>
          <w:rFonts w:asciiTheme="majorHAnsi" w:eastAsia="Arial" w:hAnsiTheme="majorHAnsi" w:cstheme="majorHAnsi"/>
          <w:i/>
          <w:color w:val="212529"/>
          <w:sz w:val="22"/>
          <w:szCs w:val="22"/>
          <w:lang w:val="en-US"/>
        </w:rPr>
        <w:t xml:space="preserve">Chess </w:t>
      </w:r>
      <w:proofErr w:type="spellStart"/>
      <w:r w:rsidRPr="00777F64">
        <w:rPr>
          <w:rFonts w:asciiTheme="majorHAnsi" w:eastAsia="Arial" w:hAnsiTheme="majorHAnsi" w:cstheme="majorHAnsi"/>
          <w:i/>
          <w:color w:val="212529"/>
          <w:sz w:val="22"/>
          <w:szCs w:val="22"/>
          <w:lang w:val="en-US"/>
        </w:rPr>
        <w:t>scholarization</w:t>
      </w:r>
      <w:proofErr w:type="spellEnd"/>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00F548BE" w:rsidRPr="00777F64">
        <w:rPr>
          <w:rFonts w:asciiTheme="majorHAnsi" w:eastAsia="Arial" w:hAnsiTheme="majorHAnsi" w:cstheme="majorHAnsi"/>
          <w:color w:val="212529"/>
          <w:sz w:val="22"/>
          <w:szCs w:val="22"/>
          <w:lang w:val="en-US"/>
        </w:rPr>
        <w:t xml:space="preserve">25 </w:t>
      </w:r>
      <w:r w:rsidR="00F548BE" w:rsidRPr="00777F64">
        <w:rPr>
          <w:rFonts w:asciiTheme="majorHAnsi" w:eastAsia="Arial" w:hAnsiTheme="majorHAnsi" w:cstheme="majorHAnsi"/>
          <w:color w:val="212529"/>
          <w:sz w:val="22"/>
          <w:szCs w:val="22"/>
        </w:rPr>
        <w:t>Μαΐου</w:t>
      </w:r>
      <w:r w:rsidR="00F548BE" w:rsidRPr="00777F64">
        <w:rPr>
          <w:rFonts w:asciiTheme="majorHAnsi" w:eastAsia="Arial" w:hAnsiTheme="majorHAnsi" w:cstheme="majorHAnsi"/>
          <w:color w:val="212529"/>
          <w:sz w:val="22"/>
          <w:szCs w:val="22"/>
          <w:lang w:val="en-US"/>
        </w:rPr>
        <w:t xml:space="preserve"> 2022,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90" w:history="1">
        <w:r w:rsidR="0081064F" w:rsidRPr="00777F64">
          <w:rPr>
            <w:rStyle w:val="-"/>
            <w:rFonts w:asciiTheme="majorHAnsi" w:eastAsia="Arial" w:hAnsiTheme="majorHAnsi" w:cstheme="majorHAnsi"/>
            <w:sz w:val="22"/>
            <w:szCs w:val="22"/>
            <w:lang w:val="en-US"/>
          </w:rPr>
          <w:t>http://iccs.chessacademy.am/uploads/images/CHESS_scholarization_-_PPT.pdf</w:t>
        </w:r>
      </w:hyperlink>
      <w:r w:rsidR="0081064F" w:rsidRPr="00777F64">
        <w:rPr>
          <w:rFonts w:asciiTheme="majorHAnsi" w:eastAsia="Arial" w:hAnsiTheme="majorHAnsi" w:cstheme="majorHAnsi"/>
          <w:color w:val="212529"/>
          <w:sz w:val="22"/>
          <w:szCs w:val="22"/>
          <w:lang w:val="en-US"/>
        </w:rPr>
        <w:t xml:space="preserve"> </w:t>
      </w:r>
    </w:p>
    <w:p w14:paraId="3683B43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Moreno, F. (2014). </w:t>
      </w:r>
      <w:r w:rsidRPr="00777F64">
        <w:rPr>
          <w:rFonts w:asciiTheme="majorHAnsi" w:eastAsia="Arial" w:hAnsiTheme="majorHAnsi" w:cstheme="majorHAnsi"/>
          <w:i/>
          <w:color w:val="212529"/>
          <w:sz w:val="22"/>
          <w:szCs w:val="22"/>
          <w:lang w:val="en-US"/>
        </w:rPr>
        <w:t>Chess helps every student succeed</w:t>
      </w:r>
      <w:r w:rsidRPr="00777F64">
        <w:rPr>
          <w:rFonts w:asciiTheme="majorHAnsi" w:eastAsia="Arial" w:hAnsiTheme="majorHAnsi" w:cstheme="majorHAnsi"/>
          <w:color w:val="212529"/>
          <w:sz w:val="22"/>
          <w:szCs w:val="22"/>
          <w:lang w:val="en-US"/>
        </w:rPr>
        <w:t>. Developing socio-emotional skills for all students not only the tournament players. International Chess Conference, Yerevan 16-18 October</w:t>
      </w:r>
    </w:p>
    <w:p w14:paraId="75A6982B"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Nicotera, A. &amp; Stuit, D. (2014). </w:t>
      </w:r>
      <w:r w:rsidRPr="00777F64">
        <w:rPr>
          <w:rFonts w:asciiTheme="majorHAnsi" w:eastAsia="Arial" w:hAnsiTheme="majorHAnsi" w:cstheme="majorHAnsi"/>
          <w:i/>
          <w:color w:val="212529"/>
          <w:sz w:val="22"/>
          <w:szCs w:val="22"/>
          <w:lang w:val="en-US"/>
        </w:rPr>
        <w:t>Literature Review of Chess Studies</w:t>
      </w:r>
      <w:r w:rsidRPr="00777F64">
        <w:rPr>
          <w:rFonts w:asciiTheme="majorHAnsi" w:eastAsia="Arial" w:hAnsiTheme="majorHAnsi" w:cstheme="majorHAnsi"/>
          <w:color w:val="212529"/>
          <w:sz w:val="22"/>
          <w:szCs w:val="22"/>
          <w:lang w:val="en-US"/>
        </w:rPr>
        <w:t xml:space="preserve">. Basis Policy Research. London chess and education conference, Chess and Mathematics, 6-7 </w:t>
      </w:r>
      <w:r w:rsidRPr="00777F64">
        <w:rPr>
          <w:rFonts w:asciiTheme="majorHAnsi" w:eastAsia="Arial" w:hAnsiTheme="majorHAnsi" w:cstheme="majorHAnsi"/>
          <w:color w:val="212529"/>
          <w:sz w:val="22"/>
          <w:szCs w:val="22"/>
        </w:rPr>
        <w:t>Δεκεμβρίου</w:t>
      </w:r>
    </w:p>
    <w:p w14:paraId="1328AE2C"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Ogneva</w:t>
      </w:r>
      <w:proofErr w:type="spellEnd"/>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Τ</w:t>
      </w:r>
      <w:r w:rsidRPr="00777F64">
        <w:rPr>
          <w:rFonts w:asciiTheme="majorHAnsi" w:eastAsia="Arial" w:hAnsiTheme="majorHAnsi" w:cstheme="majorHAnsi"/>
          <w:color w:val="212529"/>
          <w:sz w:val="22"/>
          <w:szCs w:val="22"/>
          <w:lang w:val="en-US"/>
        </w:rPr>
        <w:t>.</w:t>
      </w:r>
      <w:r w:rsidRPr="00777F64">
        <w:rPr>
          <w:rFonts w:asciiTheme="majorHAnsi" w:eastAsia="Arial" w:hAnsiTheme="majorHAnsi" w:cstheme="majorHAnsi"/>
          <w:color w:val="212529"/>
          <w:sz w:val="22"/>
          <w:szCs w:val="22"/>
        </w:rPr>
        <w:t>Α</w:t>
      </w:r>
      <w:r w:rsidRPr="00777F64">
        <w:rPr>
          <w:rFonts w:asciiTheme="majorHAnsi" w:eastAsia="Arial" w:hAnsiTheme="majorHAnsi" w:cstheme="majorHAnsi"/>
          <w:color w:val="212529"/>
          <w:sz w:val="22"/>
          <w:szCs w:val="22"/>
          <w:lang w:val="en-US"/>
        </w:rPr>
        <w:t xml:space="preserve">. (2014). </w:t>
      </w:r>
      <w:r w:rsidRPr="00777F64">
        <w:rPr>
          <w:rFonts w:asciiTheme="majorHAnsi" w:eastAsia="Arial" w:hAnsiTheme="majorHAnsi" w:cstheme="majorHAnsi"/>
          <w:i/>
          <w:color w:val="212529"/>
          <w:sz w:val="22"/>
          <w:szCs w:val="22"/>
          <w:lang w:val="en-US"/>
        </w:rPr>
        <w:t>The Important Aspects of Teaching Chess.</w:t>
      </w:r>
      <w:r w:rsidRPr="00777F64">
        <w:rPr>
          <w:rFonts w:asciiTheme="majorHAnsi" w:eastAsia="Arial" w:hAnsiTheme="majorHAnsi" w:cstheme="majorHAnsi"/>
          <w:color w:val="212529"/>
          <w:sz w:val="22"/>
          <w:szCs w:val="22"/>
          <w:lang w:val="en-US"/>
        </w:rPr>
        <w:t xml:space="preserve"> International Chess Conference, Yerevan 16-18 October</w:t>
      </w:r>
    </w:p>
    <w:p w14:paraId="1AAE8DE7"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Palm, C. (1990). </w:t>
      </w:r>
      <w:r w:rsidRPr="00777F64">
        <w:rPr>
          <w:rFonts w:asciiTheme="majorHAnsi" w:eastAsia="Arial" w:hAnsiTheme="majorHAnsi" w:cstheme="majorHAnsi"/>
          <w:i/>
          <w:color w:val="212529"/>
          <w:sz w:val="22"/>
          <w:szCs w:val="22"/>
          <w:lang w:val="en-US"/>
        </w:rPr>
        <w:t>Chess improves Academic Performance</w:t>
      </w:r>
      <w:r w:rsidRPr="00777F64">
        <w:rPr>
          <w:rFonts w:asciiTheme="majorHAnsi" w:eastAsia="Arial" w:hAnsiTheme="majorHAnsi" w:cstheme="majorHAnsi"/>
          <w:color w:val="212529"/>
          <w:sz w:val="22"/>
          <w:szCs w:val="22"/>
          <w:lang w:val="en-US"/>
        </w:rPr>
        <w:t xml:space="preserve">. United States Chess Federation </w:t>
      </w:r>
      <w:proofErr w:type="spellStart"/>
      <w:r w:rsidRPr="00777F64">
        <w:rPr>
          <w:rFonts w:asciiTheme="majorHAnsi" w:eastAsia="Arial" w:hAnsiTheme="majorHAnsi" w:cstheme="majorHAnsi"/>
          <w:color w:val="212529"/>
          <w:sz w:val="22"/>
          <w:szCs w:val="22"/>
          <w:lang w:val="en-US"/>
        </w:rPr>
        <w:t>Scholkastic</w:t>
      </w:r>
      <w:proofErr w:type="spellEnd"/>
      <w:r w:rsidRPr="00777F64">
        <w:rPr>
          <w:rFonts w:asciiTheme="majorHAnsi" w:eastAsia="Arial" w:hAnsiTheme="majorHAnsi" w:cstheme="majorHAnsi"/>
          <w:color w:val="212529"/>
          <w:sz w:val="22"/>
          <w:szCs w:val="22"/>
          <w:lang w:val="en-US"/>
        </w:rPr>
        <w:t xml:space="preserve"> Department. </w:t>
      </w:r>
    </w:p>
    <w:p w14:paraId="3586881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Petticrew, </w:t>
      </w:r>
      <w:r w:rsidRPr="00777F64">
        <w:rPr>
          <w:rFonts w:asciiTheme="majorHAnsi" w:eastAsia="Arial" w:hAnsiTheme="majorHAnsi" w:cstheme="majorHAnsi"/>
          <w:color w:val="212529"/>
          <w:sz w:val="22"/>
          <w:szCs w:val="22"/>
        </w:rPr>
        <w:t>Μ</w:t>
      </w:r>
      <w:r w:rsidRPr="00777F64">
        <w:rPr>
          <w:rFonts w:asciiTheme="majorHAnsi" w:eastAsia="Arial" w:hAnsiTheme="majorHAnsi" w:cstheme="majorHAnsi"/>
          <w:color w:val="212529"/>
          <w:sz w:val="22"/>
          <w:szCs w:val="22"/>
          <w:lang w:val="en-US"/>
        </w:rPr>
        <w:t xml:space="preserve">. &amp;_Roberts, </w:t>
      </w:r>
      <w:r w:rsidRPr="00777F64">
        <w:rPr>
          <w:rFonts w:asciiTheme="majorHAnsi" w:eastAsia="Arial" w:hAnsiTheme="majorHAnsi" w:cstheme="majorHAnsi"/>
          <w:color w:val="212529"/>
          <w:sz w:val="22"/>
          <w:szCs w:val="22"/>
        </w:rPr>
        <w:t>Η</w:t>
      </w:r>
      <w:r w:rsidRPr="00777F64">
        <w:rPr>
          <w:rFonts w:asciiTheme="majorHAnsi" w:eastAsia="Arial" w:hAnsiTheme="majorHAnsi" w:cstheme="majorHAnsi"/>
          <w:color w:val="212529"/>
          <w:sz w:val="22"/>
          <w:szCs w:val="22"/>
          <w:lang w:val="en-US"/>
        </w:rPr>
        <w:t>. (2006). USA: Blackwell Publishing Ltd</w:t>
      </w:r>
    </w:p>
    <w:p w14:paraId="051EFA60"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Sala, G., Gobet, F., Do the Benefits of Chess Instruction Transfer to Academic and Cognitive Skills? A Meta-Analysis, Educational Research Review (2016), </w:t>
      </w:r>
      <w:proofErr w:type="spellStart"/>
      <w:r w:rsidRPr="00777F64">
        <w:rPr>
          <w:rFonts w:asciiTheme="majorHAnsi" w:eastAsia="Arial" w:hAnsiTheme="majorHAnsi" w:cstheme="majorHAnsi"/>
          <w:color w:val="212529"/>
          <w:sz w:val="22"/>
          <w:szCs w:val="22"/>
          <w:lang w:val="en-US"/>
        </w:rPr>
        <w:t>doi</w:t>
      </w:r>
      <w:proofErr w:type="spellEnd"/>
      <w:r w:rsidRPr="00777F64">
        <w:rPr>
          <w:rFonts w:asciiTheme="majorHAnsi" w:eastAsia="Arial" w:hAnsiTheme="majorHAnsi" w:cstheme="majorHAnsi"/>
          <w:color w:val="212529"/>
          <w:sz w:val="22"/>
          <w:szCs w:val="22"/>
          <w:lang w:val="en-US"/>
        </w:rPr>
        <w:t xml:space="preserve">: 10.1016/ </w:t>
      </w:r>
      <w:proofErr w:type="gramStart"/>
      <w:r w:rsidRPr="00777F64">
        <w:rPr>
          <w:rFonts w:asciiTheme="majorHAnsi" w:eastAsia="Arial" w:hAnsiTheme="majorHAnsi" w:cstheme="majorHAnsi"/>
          <w:color w:val="212529"/>
          <w:sz w:val="22"/>
          <w:szCs w:val="22"/>
          <w:lang w:val="en-US"/>
        </w:rPr>
        <w:t>j.edurev</w:t>
      </w:r>
      <w:proofErr w:type="gramEnd"/>
      <w:r w:rsidRPr="00777F64">
        <w:rPr>
          <w:rFonts w:asciiTheme="majorHAnsi" w:eastAsia="Arial" w:hAnsiTheme="majorHAnsi" w:cstheme="majorHAnsi"/>
          <w:color w:val="212529"/>
          <w:sz w:val="22"/>
          <w:szCs w:val="22"/>
          <w:lang w:val="en-US"/>
        </w:rPr>
        <w:t>.2016.02.002.</w:t>
      </w:r>
    </w:p>
    <w:p w14:paraId="1077F491"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Sala, G., </w:t>
      </w:r>
      <w:proofErr w:type="spellStart"/>
      <w:r w:rsidRPr="00777F64">
        <w:rPr>
          <w:rFonts w:asciiTheme="majorHAnsi" w:eastAsia="Arial" w:hAnsiTheme="majorHAnsi" w:cstheme="majorHAnsi"/>
          <w:color w:val="212529"/>
          <w:sz w:val="22"/>
          <w:szCs w:val="22"/>
          <w:lang w:val="en-US"/>
        </w:rPr>
        <w:t>Gorini</w:t>
      </w:r>
      <w:proofErr w:type="spellEnd"/>
      <w:r w:rsidRPr="00777F64">
        <w:rPr>
          <w:rFonts w:asciiTheme="majorHAnsi" w:eastAsia="Arial" w:hAnsiTheme="majorHAnsi" w:cstheme="majorHAnsi"/>
          <w:color w:val="212529"/>
          <w:sz w:val="22"/>
          <w:szCs w:val="22"/>
          <w:lang w:val="en-US"/>
        </w:rPr>
        <w:t xml:space="preserve">, A. &amp; </w:t>
      </w:r>
      <w:proofErr w:type="spellStart"/>
      <w:r w:rsidRPr="00777F64">
        <w:rPr>
          <w:rFonts w:asciiTheme="majorHAnsi" w:eastAsia="Arial" w:hAnsiTheme="majorHAnsi" w:cstheme="majorHAnsi"/>
          <w:color w:val="212529"/>
          <w:sz w:val="22"/>
          <w:szCs w:val="22"/>
          <w:lang w:val="en-US"/>
        </w:rPr>
        <w:t>Pravettoni</w:t>
      </w:r>
      <w:proofErr w:type="spellEnd"/>
      <w:r w:rsidRPr="00777F64">
        <w:rPr>
          <w:rFonts w:asciiTheme="majorHAnsi" w:eastAsia="Arial" w:hAnsiTheme="majorHAnsi" w:cstheme="majorHAnsi"/>
          <w:color w:val="212529"/>
          <w:sz w:val="22"/>
          <w:szCs w:val="22"/>
          <w:lang w:val="en-US"/>
        </w:rPr>
        <w:t xml:space="preserve">, G. (2015). Mathematical Problem-Solving Abilities and Chess: An Experimental Study on Young Pupils. SAGE Open July-September 2015: 1–9.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στις</w:t>
      </w:r>
      <w:r w:rsidRPr="00777F64">
        <w:rPr>
          <w:rFonts w:asciiTheme="majorHAnsi" w:eastAsia="Arial" w:hAnsiTheme="majorHAnsi" w:cstheme="majorHAnsi"/>
          <w:color w:val="212529"/>
          <w:sz w:val="22"/>
          <w:szCs w:val="22"/>
          <w:lang w:val="en-US"/>
        </w:rPr>
        <w:t xml:space="preserve"> </w:t>
      </w:r>
      <w:r w:rsidR="007218C6" w:rsidRPr="00777F64">
        <w:rPr>
          <w:rFonts w:asciiTheme="majorHAnsi" w:eastAsia="Arial" w:hAnsiTheme="majorHAnsi" w:cstheme="majorHAnsi"/>
          <w:color w:val="212529"/>
          <w:sz w:val="22"/>
          <w:szCs w:val="22"/>
          <w:lang w:val="en-US"/>
        </w:rPr>
        <w:t xml:space="preserve">25 </w:t>
      </w:r>
      <w:r w:rsidR="007218C6" w:rsidRPr="00777F64">
        <w:rPr>
          <w:rFonts w:asciiTheme="majorHAnsi" w:eastAsia="Arial" w:hAnsiTheme="majorHAnsi" w:cstheme="majorHAnsi"/>
          <w:color w:val="212529"/>
          <w:sz w:val="22"/>
          <w:szCs w:val="22"/>
        </w:rPr>
        <w:t>Μαΐου</w:t>
      </w:r>
      <w:r w:rsidR="007218C6" w:rsidRPr="00777F64">
        <w:rPr>
          <w:rFonts w:asciiTheme="majorHAnsi" w:eastAsia="Arial" w:hAnsiTheme="majorHAnsi" w:cstheme="majorHAnsi"/>
          <w:color w:val="212529"/>
          <w:sz w:val="22"/>
          <w:szCs w:val="22"/>
          <w:lang w:val="en-US"/>
        </w:rPr>
        <w:t xml:space="preserve">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91" w:history="1">
        <w:r w:rsidR="0081064F" w:rsidRPr="00777F64">
          <w:rPr>
            <w:rStyle w:val="-"/>
            <w:rFonts w:asciiTheme="majorHAnsi" w:eastAsia="Arial" w:hAnsiTheme="majorHAnsi" w:cstheme="majorHAnsi"/>
            <w:sz w:val="22"/>
            <w:szCs w:val="22"/>
            <w:lang w:val="en-US"/>
          </w:rPr>
          <w:t>http://www.researchgate.net/publication/280318250</w:t>
        </w:r>
      </w:hyperlink>
      <w:r w:rsidR="0081064F" w:rsidRPr="00777F64">
        <w:rPr>
          <w:rFonts w:asciiTheme="majorHAnsi" w:eastAsia="Arial" w:hAnsiTheme="majorHAnsi" w:cstheme="majorHAnsi"/>
          <w:color w:val="212529"/>
          <w:sz w:val="22"/>
          <w:szCs w:val="22"/>
          <w:lang w:val="en-US"/>
        </w:rPr>
        <w:t xml:space="preserve"> </w:t>
      </w:r>
    </w:p>
    <w:p w14:paraId="64EE2149" w14:textId="77777777" w:rsidR="007218C6"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de-DE"/>
        </w:rPr>
        <w:t xml:space="preserve">Scholz, M., </w:t>
      </w:r>
      <w:proofErr w:type="spellStart"/>
      <w:r w:rsidRPr="00777F64">
        <w:rPr>
          <w:rFonts w:asciiTheme="majorHAnsi" w:eastAsia="Arial" w:hAnsiTheme="majorHAnsi" w:cstheme="majorHAnsi"/>
          <w:color w:val="212529"/>
          <w:sz w:val="22"/>
          <w:szCs w:val="22"/>
          <w:lang w:val="de-DE"/>
        </w:rPr>
        <w:t>Niesch</w:t>
      </w:r>
      <w:proofErr w:type="spellEnd"/>
      <w:r w:rsidRPr="00777F64">
        <w:rPr>
          <w:rFonts w:asciiTheme="majorHAnsi" w:eastAsia="Arial" w:hAnsiTheme="majorHAnsi" w:cstheme="majorHAnsi"/>
          <w:color w:val="212529"/>
          <w:sz w:val="22"/>
          <w:szCs w:val="22"/>
          <w:lang w:val="de-DE"/>
        </w:rPr>
        <w:t xml:space="preserve">, H., Steffen, O., Ernst, B., Loeffler, M., </w:t>
      </w:r>
      <w:proofErr w:type="spellStart"/>
      <w:r w:rsidRPr="00777F64">
        <w:rPr>
          <w:rFonts w:asciiTheme="majorHAnsi" w:eastAsia="Arial" w:hAnsiTheme="majorHAnsi" w:cstheme="majorHAnsi"/>
          <w:color w:val="212529"/>
          <w:sz w:val="22"/>
          <w:szCs w:val="22"/>
          <w:lang w:val="de-DE"/>
        </w:rPr>
        <w:t>Witruk</w:t>
      </w:r>
      <w:proofErr w:type="spellEnd"/>
      <w:r w:rsidRPr="00777F64">
        <w:rPr>
          <w:rFonts w:asciiTheme="majorHAnsi" w:eastAsia="Arial" w:hAnsiTheme="majorHAnsi" w:cstheme="majorHAnsi"/>
          <w:color w:val="212529"/>
          <w:sz w:val="22"/>
          <w:szCs w:val="22"/>
          <w:lang w:val="de-DE"/>
        </w:rPr>
        <w:t xml:space="preserve">, E., &amp; Schwarz, H. (2008). </w:t>
      </w:r>
      <w:r w:rsidRPr="00777F64">
        <w:rPr>
          <w:rFonts w:asciiTheme="majorHAnsi" w:eastAsia="Arial" w:hAnsiTheme="majorHAnsi" w:cstheme="majorHAnsi"/>
          <w:color w:val="212529"/>
          <w:sz w:val="22"/>
          <w:szCs w:val="22"/>
          <w:lang w:val="en-US"/>
        </w:rPr>
        <w:t xml:space="preserve">Impact of chess training on mathematical performance and concentration ability of children with learning disabilities. International Journal of Special Education, 23(3), 138-148. </w:t>
      </w:r>
    </w:p>
    <w:p w14:paraId="1E7FD9B8"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Sigirtmac</w:t>
      </w:r>
      <w:proofErr w:type="spellEnd"/>
      <w:r w:rsidRPr="00777F64">
        <w:rPr>
          <w:rFonts w:asciiTheme="majorHAnsi" w:eastAsia="Arial" w:hAnsiTheme="majorHAnsi" w:cstheme="majorHAnsi"/>
          <w:color w:val="212529"/>
          <w:sz w:val="22"/>
          <w:szCs w:val="22"/>
          <w:lang w:val="en-US"/>
        </w:rPr>
        <w:t xml:space="preserve">, D. A. (2011). Does chess training affect conceptual development of six-year-old children in Turkey? Early Child Development and Care Volume 182, Issue 6, 2012. </w:t>
      </w:r>
      <w:r w:rsidRPr="00777F64">
        <w:rPr>
          <w:rFonts w:asciiTheme="majorHAnsi" w:eastAsia="Arial" w:hAnsiTheme="majorHAnsi" w:cstheme="majorHAnsi"/>
          <w:color w:val="212529"/>
          <w:sz w:val="22"/>
          <w:szCs w:val="22"/>
        </w:rPr>
        <w:t>Ανακτήθηκε</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στις</w:t>
      </w:r>
      <w:r w:rsidR="007218C6" w:rsidRPr="00777F64">
        <w:rPr>
          <w:rFonts w:asciiTheme="majorHAnsi" w:eastAsia="Arial" w:hAnsiTheme="majorHAnsi" w:cstheme="majorHAnsi"/>
          <w:color w:val="212529"/>
          <w:sz w:val="22"/>
          <w:szCs w:val="22"/>
          <w:lang w:val="en-US"/>
        </w:rPr>
        <w:t xml:space="preserve"> 26 </w:t>
      </w:r>
      <w:r w:rsidR="007218C6" w:rsidRPr="00777F64">
        <w:rPr>
          <w:rFonts w:asciiTheme="majorHAnsi" w:eastAsia="Arial" w:hAnsiTheme="majorHAnsi" w:cstheme="majorHAnsi"/>
          <w:color w:val="212529"/>
          <w:sz w:val="22"/>
          <w:szCs w:val="22"/>
        </w:rPr>
        <w:t>Μαΐου</w:t>
      </w:r>
      <w:r w:rsidR="007218C6" w:rsidRPr="00777F64">
        <w:rPr>
          <w:rFonts w:asciiTheme="majorHAnsi" w:eastAsia="Arial" w:hAnsiTheme="majorHAnsi" w:cstheme="majorHAnsi"/>
          <w:color w:val="212529"/>
          <w:sz w:val="22"/>
          <w:szCs w:val="22"/>
          <w:lang w:val="en-US"/>
        </w:rPr>
        <w:t xml:space="preserve"> 2022</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από</w:t>
      </w:r>
      <w:r w:rsidRPr="00777F64">
        <w:rPr>
          <w:rFonts w:asciiTheme="majorHAnsi" w:eastAsia="Arial" w:hAnsiTheme="majorHAnsi" w:cstheme="majorHAnsi"/>
          <w:color w:val="212529"/>
          <w:sz w:val="22"/>
          <w:szCs w:val="22"/>
          <w:lang w:val="en-US"/>
        </w:rPr>
        <w:t xml:space="preserve"> </w:t>
      </w:r>
      <w:hyperlink r:id="rId92" w:history="1">
        <w:r w:rsidR="0081064F" w:rsidRPr="00777F64">
          <w:rPr>
            <w:rStyle w:val="-"/>
            <w:rFonts w:asciiTheme="majorHAnsi" w:eastAsia="Arial" w:hAnsiTheme="majorHAnsi" w:cstheme="majorHAnsi"/>
            <w:sz w:val="22"/>
            <w:szCs w:val="22"/>
            <w:lang w:val="en-US"/>
          </w:rPr>
          <w:t>http://www.tandfonline.com/loi/gecd20</w:t>
        </w:r>
      </w:hyperlink>
      <w:r w:rsidR="0081064F" w:rsidRPr="00777F64">
        <w:rPr>
          <w:rFonts w:asciiTheme="majorHAnsi" w:eastAsia="Arial" w:hAnsiTheme="majorHAnsi" w:cstheme="majorHAnsi"/>
          <w:color w:val="212529"/>
          <w:sz w:val="22"/>
          <w:szCs w:val="22"/>
          <w:lang w:val="en-US"/>
        </w:rPr>
        <w:t xml:space="preserve"> </w:t>
      </w:r>
    </w:p>
    <w:p w14:paraId="29D02669"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lang w:val="en-US"/>
        </w:rPr>
        <w:t xml:space="preserve">Smith, J. &amp; Sullivan, M. (1997). The Effects of Chess Instruction on Students' Level of Field Dependence/Independence. </w:t>
      </w:r>
      <w:r w:rsidRPr="00777F64">
        <w:rPr>
          <w:rFonts w:asciiTheme="majorHAnsi" w:eastAsia="Arial" w:hAnsiTheme="majorHAnsi" w:cstheme="majorHAnsi"/>
          <w:color w:val="212529"/>
          <w:sz w:val="22"/>
          <w:szCs w:val="22"/>
        </w:rPr>
        <w:t>Ανακτήθηκε στις</w:t>
      </w:r>
      <w:r w:rsidR="007218C6" w:rsidRPr="00777F64">
        <w:rPr>
          <w:rFonts w:asciiTheme="majorHAnsi" w:eastAsia="Arial" w:hAnsiTheme="majorHAnsi" w:cstheme="majorHAnsi"/>
          <w:color w:val="212529"/>
          <w:sz w:val="22"/>
          <w:szCs w:val="22"/>
        </w:rPr>
        <w:t xml:space="preserve"> 21 Μαΐου 2022</w:t>
      </w:r>
      <w:r w:rsidRPr="00777F64">
        <w:rPr>
          <w:rFonts w:asciiTheme="majorHAnsi" w:eastAsia="Arial" w:hAnsiTheme="majorHAnsi" w:cstheme="majorHAnsi"/>
          <w:color w:val="212529"/>
          <w:sz w:val="22"/>
          <w:szCs w:val="22"/>
        </w:rPr>
        <w:t xml:space="preserve">, από </w:t>
      </w:r>
      <w:hyperlink r:id="rId93" w:history="1">
        <w:r w:rsidR="0081064F" w:rsidRPr="00777F64">
          <w:rPr>
            <w:rStyle w:val="-"/>
            <w:rFonts w:asciiTheme="majorHAnsi" w:eastAsia="Arial" w:hAnsiTheme="majorHAnsi" w:cstheme="majorHAnsi"/>
            <w:sz w:val="22"/>
            <w:szCs w:val="22"/>
          </w:rPr>
          <w:t>http://files.eric.ed.gov/fulltext/ED415257.pdf</w:t>
        </w:r>
      </w:hyperlink>
      <w:r w:rsidR="0081064F" w:rsidRPr="00777F64">
        <w:rPr>
          <w:rFonts w:asciiTheme="majorHAnsi" w:eastAsia="Arial" w:hAnsiTheme="majorHAnsi" w:cstheme="majorHAnsi"/>
          <w:color w:val="212529"/>
          <w:sz w:val="22"/>
          <w:szCs w:val="22"/>
        </w:rPr>
        <w:t xml:space="preserve"> </w:t>
      </w:r>
    </w:p>
    <w:p w14:paraId="315E575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1AB394"/>
          <w:sz w:val="22"/>
          <w:szCs w:val="22"/>
          <w:lang w:val="en-US"/>
        </w:rPr>
      </w:pPr>
      <w:r w:rsidRPr="00777F64">
        <w:rPr>
          <w:rFonts w:asciiTheme="majorHAnsi" w:eastAsia="Arial" w:hAnsiTheme="majorHAnsi" w:cstheme="majorHAnsi"/>
          <w:color w:val="212529"/>
          <w:sz w:val="22"/>
          <w:szCs w:val="22"/>
          <w:lang w:val="en-US"/>
        </w:rPr>
        <w:t xml:space="preserve">Starr, F. (2013). </w:t>
      </w:r>
      <w:r w:rsidRPr="00777F64">
        <w:rPr>
          <w:rFonts w:asciiTheme="majorHAnsi" w:eastAsia="Arial" w:hAnsiTheme="majorHAnsi" w:cstheme="majorHAnsi"/>
          <w:i/>
          <w:color w:val="212529"/>
          <w:sz w:val="22"/>
          <w:szCs w:val="22"/>
          <w:lang w:val="en-US"/>
        </w:rPr>
        <w:t>Major new study of the benefits of chess in schools.</w:t>
      </w:r>
      <w:r w:rsidRPr="00777F64">
        <w:rPr>
          <w:rFonts w:asciiTheme="majorHAnsi" w:eastAsia="Arial" w:hAnsiTheme="majorHAnsi" w:cstheme="majorHAnsi"/>
          <w:color w:val="212529"/>
          <w:sz w:val="22"/>
          <w:szCs w:val="22"/>
          <w:lang w:val="en-US"/>
        </w:rPr>
        <w:t xml:space="preserve"> The British </w:t>
      </w:r>
      <w:proofErr w:type="spellStart"/>
      <w:r w:rsidRPr="00777F64">
        <w:rPr>
          <w:rFonts w:asciiTheme="majorHAnsi" w:eastAsia="Arial" w:hAnsiTheme="majorHAnsi" w:cstheme="majorHAnsi"/>
          <w:color w:val="212529"/>
          <w:sz w:val="22"/>
          <w:szCs w:val="22"/>
          <w:lang w:val="en-US"/>
        </w:rPr>
        <w:t>Phychological</w:t>
      </w:r>
      <w:proofErr w:type="spellEnd"/>
      <w:r w:rsidRPr="00777F64">
        <w:rPr>
          <w:rFonts w:asciiTheme="majorHAnsi" w:eastAsia="Arial" w:hAnsiTheme="majorHAnsi" w:cstheme="majorHAnsi"/>
          <w:color w:val="212529"/>
          <w:sz w:val="22"/>
          <w:szCs w:val="22"/>
          <w:lang w:val="en-US"/>
        </w:rPr>
        <w:t xml:space="preserve"> Society</w:t>
      </w:r>
      <w:r w:rsidR="0081064F" w:rsidRPr="00777F64">
        <w:rPr>
          <w:rFonts w:asciiTheme="majorHAnsi" w:eastAsia="Arial" w:hAnsiTheme="majorHAnsi" w:cstheme="majorHAnsi"/>
          <w:color w:val="212529"/>
          <w:sz w:val="22"/>
          <w:szCs w:val="22"/>
          <w:lang w:val="en-US"/>
        </w:rPr>
        <w:t xml:space="preserve"> </w:t>
      </w:r>
    </w:p>
    <w:p w14:paraId="0B48C214"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Sundberg, S. (2011). </w:t>
      </w:r>
      <w:r w:rsidRPr="00777F64">
        <w:rPr>
          <w:rFonts w:asciiTheme="majorHAnsi" w:eastAsia="Arial" w:hAnsiTheme="majorHAnsi" w:cstheme="majorHAnsi"/>
          <w:i/>
          <w:color w:val="212529"/>
          <w:sz w:val="22"/>
          <w:szCs w:val="22"/>
          <w:lang w:val="en-US"/>
        </w:rPr>
        <w:t>Why we should teach children chess in schools</w:t>
      </w:r>
      <w:r w:rsidRPr="00777F64">
        <w:rPr>
          <w:rFonts w:asciiTheme="majorHAnsi" w:eastAsia="Arial" w:hAnsiTheme="majorHAnsi" w:cstheme="majorHAnsi"/>
          <w:color w:val="212529"/>
          <w:sz w:val="22"/>
          <w:szCs w:val="22"/>
          <w:lang w:val="en-US"/>
        </w:rPr>
        <w:t>. U.S. States: Lulu</w:t>
      </w:r>
    </w:p>
    <w:p w14:paraId="014A3237"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Trinchero</w:t>
      </w:r>
      <w:proofErr w:type="spellEnd"/>
      <w:r w:rsidRPr="00777F64">
        <w:rPr>
          <w:rFonts w:asciiTheme="majorHAnsi" w:eastAsia="Arial" w:hAnsiTheme="majorHAnsi" w:cstheme="majorHAnsi"/>
          <w:color w:val="212529"/>
          <w:sz w:val="22"/>
          <w:szCs w:val="22"/>
          <w:lang w:val="en-US"/>
        </w:rPr>
        <w:t xml:space="preserve">, R. (2013). </w:t>
      </w:r>
      <w:r w:rsidRPr="00777F64">
        <w:rPr>
          <w:rFonts w:asciiTheme="majorHAnsi" w:eastAsia="Arial" w:hAnsiTheme="majorHAnsi" w:cstheme="majorHAnsi"/>
          <w:i/>
          <w:color w:val="212529"/>
          <w:sz w:val="22"/>
          <w:szCs w:val="22"/>
          <w:lang w:val="en-US"/>
        </w:rPr>
        <w:t>Can chess training improve Pisa scores in mathematics? An experiment in Italian primary schools.</w:t>
      </w:r>
      <w:r w:rsidRPr="00777F64">
        <w:rPr>
          <w:rFonts w:asciiTheme="majorHAnsi" w:eastAsia="Arial" w:hAnsiTheme="majorHAnsi" w:cstheme="majorHAnsi"/>
          <w:color w:val="212529"/>
          <w:sz w:val="22"/>
          <w:szCs w:val="22"/>
          <w:lang w:val="en-US"/>
        </w:rPr>
        <w:t xml:space="preserve"> Kasparov, Chess Foundation Europe</w:t>
      </w:r>
    </w:p>
    <w:p w14:paraId="16751D4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Trinchero</w:t>
      </w:r>
      <w:proofErr w:type="spellEnd"/>
      <w:r w:rsidRPr="00777F64">
        <w:rPr>
          <w:rFonts w:asciiTheme="majorHAnsi" w:eastAsia="Arial" w:hAnsiTheme="majorHAnsi" w:cstheme="majorHAnsi"/>
          <w:color w:val="212529"/>
          <w:sz w:val="22"/>
          <w:szCs w:val="22"/>
          <w:lang w:val="en-US"/>
        </w:rPr>
        <w:t xml:space="preserve">, R. (2014). </w:t>
      </w:r>
      <w:r w:rsidRPr="00777F64">
        <w:rPr>
          <w:rFonts w:asciiTheme="majorHAnsi" w:eastAsia="Arial" w:hAnsiTheme="majorHAnsi" w:cstheme="majorHAnsi"/>
          <w:i/>
          <w:color w:val="212529"/>
          <w:sz w:val="22"/>
          <w:szCs w:val="22"/>
          <w:lang w:val="en-US"/>
        </w:rPr>
        <w:t xml:space="preserve">Chess in school can improve math ability? Differences between instructor training and teacher training from an experiment in Italian primary schools. </w:t>
      </w:r>
      <w:r w:rsidRPr="00777F64">
        <w:rPr>
          <w:rFonts w:asciiTheme="majorHAnsi" w:eastAsia="Arial" w:hAnsiTheme="majorHAnsi" w:cstheme="majorHAnsi"/>
          <w:color w:val="212529"/>
          <w:sz w:val="22"/>
          <w:szCs w:val="22"/>
          <w:lang w:val="en-US"/>
        </w:rPr>
        <w:t>International Chess Conference, Yerevan 16-18 October</w:t>
      </w:r>
    </w:p>
    <w:p w14:paraId="25F02613"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lang w:val="en-US"/>
        </w:rPr>
        <w:t>Trinchero</w:t>
      </w:r>
      <w:proofErr w:type="spellEnd"/>
      <w:r w:rsidRPr="00777F64">
        <w:rPr>
          <w:rFonts w:asciiTheme="majorHAnsi" w:eastAsia="Arial" w:hAnsiTheme="majorHAnsi" w:cstheme="majorHAnsi"/>
          <w:color w:val="212529"/>
          <w:sz w:val="22"/>
          <w:szCs w:val="22"/>
          <w:lang w:val="en-US"/>
        </w:rPr>
        <w:t xml:space="preserve">, R. &amp; Sala, G. (2016). Chess Training and Mathematical Problem-Solving: The Role of Teaching Heuristics in Transfer of Learning. Eurasia Journal of Mathematics, Science &amp; Technology Education, 2016, 12(3), 655-668. </w:t>
      </w:r>
    </w:p>
    <w:p w14:paraId="08F1759E"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lang w:val="en-US"/>
        </w:rPr>
        <w:t xml:space="preserve">Van Zyle, A.S.A.J. (1991). </w:t>
      </w:r>
      <w:r w:rsidRPr="00777F64">
        <w:rPr>
          <w:rFonts w:asciiTheme="majorHAnsi" w:eastAsia="Arial" w:hAnsiTheme="majorHAnsi" w:cstheme="majorHAnsi"/>
          <w:i/>
          <w:color w:val="212529"/>
          <w:sz w:val="22"/>
          <w:szCs w:val="22"/>
          <w:lang w:val="en-US"/>
        </w:rPr>
        <w:t xml:space="preserve">The significance of playing chess in improving a child's intellectual </w:t>
      </w:r>
      <w:proofErr w:type="spellStart"/>
      <w:r w:rsidRPr="00777F64">
        <w:rPr>
          <w:rFonts w:asciiTheme="majorHAnsi" w:eastAsia="Arial" w:hAnsiTheme="majorHAnsi" w:cstheme="majorHAnsi"/>
          <w:i/>
          <w:color w:val="212529"/>
          <w:sz w:val="22"/>
          <w:szCs w:val="22"/>
          <w:lang w:val="en-US"/>
        </w:rPr>
        <w:t>actualisation</w:t>
      </w:r>
      <w:proofErr w:type="spellEnd"/>
      <w:r w:rsidRPr="00777F64">
        <w:rPr>
          <w:rFonts w:asciiTheme="majorHAnsi" w:eastAsia="Arial" w:hAnsiTheme="majorHAnsi" w:cstheme="majorHAnsi"/>
          <w:i/>
          <w:color w:val="212529"/>
          <w:sz w:val="22"/>
          <w:szCs w:val="22"/>
          <w:lang w:val="en-US"/>
        </w:rPr>
        <w:t>.</w:t>
      </w:r>
      <w:r w:rsidRPr="00777F64">
        <w:rPr>
          <w:rFonts w:asciiTheme="majorHAnsi" w:eastAsia="Arial" w:hAnsiTheme="majorHAnsi" w:cstheme="majorHAnsi"/>
          <w:color w:val="212529"/>
          <w:sz w:val="22"/>
          <w:szCs w:val="22"/>
          <w:lang w:val="en-US"/>
        </w:rPr>
        <w:t xml:space="preserve"> Unpublished doctoral dissertation, University of Pretoria, South Africa</w:t>
      </w:r>
    </w:p>
    <w:p w14:paraId="3239EDE7"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lang w:val="en-US"/>
        </w:rPr>
        <w:t xml:space="preserve">Zielinska, </w:t>
      </w:r>
      <w:r w:rsidRPr="00777F64">
        <w:rPr>
          <w:rFonts w:asciiTheme="majorHAnsi" w:eastAsia="Arial" w:hAnsiTheme="majorHAnsi" w:cstheme="majorHAnsi"/>
          <w:color w:val="212529"/>
          <w:sz w:val="22"/>
          <w:szCs w:val="22"/>
        </w:rPr>
        <w:t>Μ</w:t>
      </w:r>
      <w:r w:rsidRPr="00777F64">
        <w:rPr>
          <w:rFonts w:asciiTheme="majorHAnsi" w:eastAsia="Arial" w:hAnsiTheme="majorHAnsi" w:cstheme="majorHAnsi"/>
          <w:color w:val="212529"/>
          <w:sz w:val="22"/>
          <w:szCs w:val="22"/>
          <w:lang w:val="en-US"/>
        </w:rPr>
        <w:t xml:space="preserve">. (2014). </w:t>
      </w:r>
      <w:r w:rsidRPr="00777F64">
        <w:rPr>
          <w:rFonts w:asciiTheme="majorHAnsi" w:eastAsia="Arial" w:hAnsiTheme="majorHAnsi" w:cstheme="majorHAnsi"/>
          <w:i/>
          <w:color w:val="212529"/>
          <w:sz w:val="22"/>
          <w:szCs w:val="22"/>
          <w:lang w:val="en-US"/>
        </w:rPr>
        <w:t>Education through chess in school – Introduction and teachers training program.</w:t>
      </w:r>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 xml:space="preserve">International </w:t>
      </w:r>
      <w:proofErr w:type="spellStart"/>
      <w:r w:rsidRPr="00777F64">
        <w:rPr>
          <w:rFonts w:asciiTheme="majorHAnsi" w:eastAsia="Arial" w:hAnsiTheme="majorHAnsi" w:cstheme="majorHAnsi"/>
          <w:color w:val="212529"/>
          <w:sz w:val="22"/>
          <w:szCs w:val="22"/>
        </w:rPr>
        <w:t>Chess</w:t>
      </w:r>
      <w:proofErr w:type="spellEnd"/>
      <w:r w:rsidRPr="00777F64">
        <w:rPr>
          <w:rFonts w:asciiTheme="majorHAnsi" w:eastAsia="Arial" w:hAnsiTheme="majorHAnsi" w:cstheme="majorHAnsi"/>
          <w:color w:val="212529"/>
          <w:sz w:val="22"/>
          <w:szCs w:val="22"/>
        </w:rPr>
        <w:t xml:space="preserve"> </w:t>
      </w:r>
      <w:proofErr w:type="spellStart"/>
      <w:r w:rsidRPr="00777F64">
        <w:rPr>
          <w:rFonts w:asciiTheme="majorHAnsi" w:eastAsia="Arial" w:hAnsiTheme="majorHAnsi" w:cstheme="majorHAnsi"/>
          <w:color w:val="212529"/>
          <w:sz w:val="22"/>
          <w:szCs w:val="22"/>
        </w:rPr>
        <w:t>Conference</w:t>
      </w:r>
      <w:proofErr w:type="spellEnd"/>
      <w:r w:rsidRPr="00777F64">
        <w:rPr>
          <w:rFonts w:asciiTheme="majorHAnsi" w:eastAsia="Arial" w:hAnsiTheme="majorHAnsi" w:cstheme="majorHAnsi"/>
          <w:color w:val="212529"/>
          <w:sz w:val="22"/>
          <w:szCs w:val="22"/>
        </w:rPr>
        <w:t xml:space="preserve">, </w:t>
      </w:r>
      <w:proofErr w:type="spellStart"/>
      <w:r w:rsidRPr="00777F64">
        <w:rPr>
          <w:rFonts w:asciiTheme="majorHAnsi" w:eastAsia="Arial" w:hAnsiTheme="majorHAnsi" w:cstheme="majorHAnsi"/>
          <w:color w:val="212529"/>
          <w:sz w:val="22"/>
          <w:szCs w:val="22"/>
        </w:rPr>
        <w:t>Yerevan</w:t>
      </w:r>
      <w:proofErr w:type="spellEnd"/>
      <w:r w:rsidRPr="00777F64">
        <w:rPr>
          <w:rFonts w:asciiTheme="majorHAnsi" w:eastAsia="Arial" w:hAnsiTheme="majorHAnsi" w:cstheme="majorHAnsi"/>
          <w:color w:val="212529"/>
          <w:sz w:val="22"/>
          <w:szCs w:val="22"/>
        </w:rPr>
        <w:t xml:space="preserve"> 16-18 </w:t>
      </w:r>
      <w:proofErr w:type="spellStart"/>
      <w:r w:rsidRPr="00777F64">
        <w:rPr>
          <w:rFonts w:asciiTheme="majorHAnsi" w:eastAsia="Arial" w:hAnsiTheme="majorHAnsi" w:cstheme="majorHAnsi"/>
          <w:color w:val="212529"/>
          <w:sz w:val="22"/>
          <w:szCs w:val="22"/>
        </w:rPr>
        <w:t>October</w:t>
      </w:r>
      <w:proofErr w:type="spellEnd"/>
    </w:p>
    <w:p w14:paraId="73687B4A"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b/>
          <w:bCs/>
          <w:color w:val="212529"/>
          <w:sz w:val="22"/>
          <w:szCs w:val="22"/>
        </w:rPr>
      </w:pPr>
      <w:r w:rsidRPr="00777F64">
        <w:rPr>
          <w:rFonts w:asciiTheme="majorHAnsi" w:eastAsia="Arial" w:hAnsiTheme="majorHAnsi" w:cstheme="majorHAnsi"/>
          <w:b/>
          <w:bCs/>
          <w:color w:val="212529"/>
          <w:sz w:val="22"/>
          <w:szCs w:val="22"/>
        </w:rPr>
        <w:lastRenderedPageBreak/>
        <w:t>Β. Ελληνικές</w:t>
      </w:r>
    </w:p>
    <w:p w14:paraId="0A4EA934"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 xml:space="preserve">Αγορίτσα, Μ. (2014). Βιβλιογραφική </w:t>
      </w:r>
      <w:r w:rsidR="00086A4F" w:rsidRPr="00777F64">
        <w:rPr>
          <w:rFonts w:asciiTheme="majorHAnsi" w:eastAsia="Arial" w:hAnsiTheme="majorHAnsi" w:cstheme="majorHAnsi"/>
          <w:color w:val="212529"/>
          <w:sz w:val="22"/>
          <w:szCs w:val="22"/>
        </w:rPr>
        <w:t xml:space="preserve">Ανασκόπηση των Τεχνολογιών </w:t>
      </w:r>
      <w:r w:rsidRPr="00777F64">
        <w:rPr>
          <w:rFonts w:asciiTheme="majorHAnsi" w:eastAsia="Arial" w:hAnsiTheme="majorHAnsi" w:cstheme="majorHAnsi"/>
          <w:color w:val="212529"/>
          <w:sz w:val="22"/>
          <w:szCs w:val="22"/>
        </w:rPr>
        <w:t>Πληροφορία</w:t>
      </w:r>
      <w:r w:rsidR="00086A4F" w:rsidRPr="00777F64">
        <w:rPr>
          <w:rFonts w:asciiTheme="majorHAnsi" w:eastAsia="Arial" w:hAnsiTheme="majorHAnsi" w:cstheme="majorHAnsi"/>
          <w:color w:val="212529"/>
          <w:sz w:val="22"/>
          <w:szCs w:val="22"/>
        </w:rPr>
        <w:t xml:space="preserve">ς  και Επικοινωνιών στην Περιβαλλοντική </w:t>
      </w:r>
      <w:r w:rsidRPr="00777F64">
        <w:rPr>
          <w:rFonts w:asciiTheme="majorHAnsi" w:eastAsia="Arial" w:hAnsiTheme="majorHAnsi" w:cstheme="majorHAnsi"/>
          <w:color w:val="212529"/>
          <w:sz w:val="22"/>
          <w:szCs w:val="22"/>
        </w:rPr>
        <w:t>Εκπαίδευση. 3ο Πανελλήνιο Εκπαιδευτικό Συνέδριο Ημαθίας</w:t>
      </w:r>
    </w:p>
    <w:p w14:paraId="06BDED8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Βοζγιεχόφσκι</w:t>
      </w:r>
      <w:proofErr w:type="spellEnd"/>
      <w:r w:rsidRPr="00777F64">
        <w:rPr>
          <w:rFonts w:asciiTheme="majorHAnsi" w:eastAsia="Arial" w:hAnsiTheme="majorHAnsi" w:cstheme="majorHAnsi"/>
          <w:color w:val="212529"/>
          <w:sz w:val="22"/>
          <w:szCs w:val="22"/>
        </w:rPr>
        <w:t>, M. (2012). Τα Ανθρώπινα Δικαιώματα ως Βάση της Πολυπολιτισμικ</w:t>
      </w:r>
      <w:r w:rsidR="00086A4F" w:rsidRPr="00777F64">
        <w:rPr>
          <w:rFonts w:asciiTheme="majorHAnsi" w:eastAsia="Arial" w:hAnsiTheme="majorHAnsi" w:cstheme="majorHAnsi"/>
          <w:color w:val="212529"/>
          <w:sz w:val="22"/>
          <w:szCs w:val="22"/>
        </w:rPr>
        <w:t>ής Κοινωνίας.  Ανακτήθηκε στις 23 Μαΐου 2022</w:t>
      </w:r>
      <w:r w:rsidRPr="00777F64">
        <w:rPr>
          <w:rFonts w:asciiTheme="majorHAnsi" w:eastAsia="Arial" w:hAnsiTheme="majorHAnsi" w:cstheme="majorHAnsi"/>
          <w:color w:val="212529"/>
          <w:sz w:val="22"/>
          <w:szCs w:val="22"/>
        </w:rPr>
        <w:t xml:space="preserve">, από </w:t>
      </w:r>
      <w:hyperlink r:id="rId94" w:history="1">
        <w:r w:rsidR="0081064F" w:rsidRPr="00777F64">
          <w:rPr>
            <w:rStyle w:val="-"/>
            <w:rFonts w:asciiTheme="majorHAnsi" w:eastAsia="Arial" w:hAnsiTheme="majorHAnsi" w:cstheme="majorHAnsi"/>
            <w:sz w:val="22"/>
            <w:szCs w:val="22"/>
          </w:rPr>
          <w:t>http://www.intellectum.org/2012/12/23/human-rights-as-the-basis-of-a-multicultural-society/</w:t>
        </w:r>
      </w:hyperlink>
      <w:r w:rsidR="0081064F" w:rsidRPr="00777F64">
        <w:rPr>
          <w:rFonts w:asciiTheme="majorHAnsi" w:eastAsia="Arial" w:hAnsiTheme="majorHAnsi" w:cstheme="majorHAnsi"/>
          <w:color w:val="212529"/>
          <w:sz w:val="22"/>
          <w:szCs w:val="22"/>
        </w:rPr>
        <w:t xml:space="preserve"> </w:t>
      </w:r>
    </w:p>
    <w:p w14:paraId="3F4F4D3B"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r w:rsidRPr="00777F64">
        <w:rPr>
          <w:rFonts w:asciiTheme="majorHAnsi" w:eastAsia="Arial" w:hAnsiTheme="majorHAnsi" w:cstheme="majorHAnsi"/>
          <w:color w:val="212529"/>
          <w:sz w:val="22"/>
          <w:szCs w:val="22"/>
        </w:rPr>
        <w:t xml:space="preserve">Γαλάνης, Π. (2008). </w:t>
      </w:r>
      <w:r w:rsidRPr="00777F64">
        <w:rPr>
          <w:rFonts w:asciiTheme="majorHAnsi" w:eastAsia="Arial" w:hAnsiTheme="majorHAnsi" w:cstheme="majorHAnsi"/>
          <w:i/>
          <w:color w:val="212529"/>
          <w:sz w:val="22"/>
          <w:szCs w:val="22"/>
        </w:rPr>
        <w:t xml:space="preserve">Συστηματική ανασκόπηση και </w:t>
      </w:r>
      <w:proofErr w:type="spellStart"/>
      <w:r w:rsidRPr="00777F64">
        <w:rPr>
          <w:rFonts w:asciiTheme="majorHAnsi" w:eastAsia="Arial" w:hAnsiTheme="majorHAnsi" w:cstheme="majorHAnsi"/>
          <w:i/>
          <w:color w:val="212529"/>
          <w:sz w:val="22"/>
          <w:szCs w:val="22"/>
        </w:rPr>
        <w:t>μετα</w:t>
      </w:r>
      <w:proofErr w:type="spellEnd"/>
      <w:r w:rsidRPr="00777F64">
        <w:rPr>
          <w:rFonts w:asciiTheme="majorHAnsi" w:eastAsia="Arial" w:hAnsiTheme="majorHAnsi" w:cstheme="majorHAnsi"/>
          <w:i/>
          <w:color w:val="212529"/>
          <w:sz w:val="22"/>
          <w:szCs w:val="22"/>
        </w:rPr>
        <w:t xml:space="preserve">-ανάλυση. </w:t>
      </w:r>
      <w:r w:rsidRPr="00777F64">
        <w:rPr>
          <w:rFonts w:asciiTheme="majorHAnsi" w:eastAsia="Arial" w:hAnsiTheme="majorHAnsi" w:cstheme="majorHAnsi"/>
          <w:color w:val="212529"/>
          <w:sz w:val="22"/>
          <w:szCs w:val="22"/>
          <w:lang w:val="en-US"/>
        </w:rPr>
        <w:t>Archives of Hellenic medicine: ISSN 11-05-3992</w:t>
      </w:r>
    </w:p>
    <w:p w14:paraId="6052B8C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Γιουβαντσιούδης</w:t>
      </w:r>
      <w:proofErr w:type="spellEnd"/>
      <w:r w:rsidRPr="00777F64">
        <w:rPr>
          <w:rFonts w:asciiTheme="majorHAnsi" w:eastAsia="Arial" w:hAnsiTheme="majorHAnsi" w:cstheme="majorHAnsi"/>
          <w:color w:val="212529"/>
          <w:sz w:val="22"/>
          <w:szCs w:val="22"/>
        </w:rPr>
        <w:t xml:space="preserve">, Κ. &amp; </w:t>
      </w:r>
      <w:proofErr w:type="spellStart"/>
      <w:r w:rsidRPr="00777F64">
        <w:rPr>
          <w:rFonts w:asciiTheme="majorHAnsi" w:eastAsia="Arial" w:hAnsiTheme="majorHAnsi" w:cstheme="majorHAnsi"/>
          <w:color w:val="212529"/>
          <w:sz w:val="22"/>
          <w:szCs w:val="22"/>
        </w:rPr>
        <w:t>Μουσιάδου</w:t>
      </w:r>
      <w:proofErr w:type="spellEnd"/>
      <w:r w:rsidRPr="00777F64">
        <w:rPr>
          <w:rFonts w:asciiTheme="majorHAnsi" w:eastAsia="Arial" w:hAnsiTheme="majorHAnsi" w:cstheme="majorHAnsi"/>
          <w:color w:val="212529"/>
          <w:sz w:val="22"/>
          <w:szCs w:val="22"/>
        </w:rPr>
        <w:t xml:space="preserve">, Ε. (1999). </w:t>
      </w:r>
      <w:r w:rsidRPr="00777F64">
        <w:rPr>
          <w:rFonts w:asciiTheme="majorHAnsi" w:eastAsia="Arial" w:hAnsiTheme="majorHAnsi" w:cstheme="majorHAnsi"/>
          <w:i/>
          <w:color w:val="212529"/>
          <w:sz w:val="22"/>
          <w:szCs w:val="22"/>
        </w:rPr>
        <w:t xml:space="preserve">Μια φορά κι έναν καιρό ήταν το σκάκι. </w:t>
      </w:r>
      <w:r w:rsidRPr="00777F64">
        <w:rPr>
          <w:rFonts w:asciiTheme="majorHAnsi" w:eastAsia="Arial" w:hAnsiTheme="majorHAnsi" w:cstheme="majorHAnsi"/>
          <w:color w:val="212529"/>
          <w:sz w:val="22"/>
          <w:szCs w:val="22"/>
        </w:rPr>
        <w:t xml:space="preserve">Αθήνα: Κλειδάριθμος. </w:t>
      </w:r>
      <w:hyperlink r:id="rId95" w:history="1">
        <w:r w:rsidR="0081064F" w:rsidRPr="00777F64">
          <w:rPr>
            <w:rStyle w:val="-"/>
            <w:rFonts w:asciiTheme="majorHAnsi" w:eastAsia="Arial" w:hAnsiTheme="majorHAnsi" w:cstheme="majorHAnsi"/>
            <w:sz w:val="22"/>
            <w:szCs w:val="22"/>
          </w:rPr>
          <w:t>https://www.klidarithmos.gr/mia-fora-ki-enan-kairo-htan-to-skaki</w:t>
        </w:r>
      </w:hyperlink>
      <w:r w:rsidR="0081064F" w:rsidRPr="00777F64">
        <w:rPr>
          <w:rFonts w:asciiTheme="majorHAnsi" w:eastAsia="Arial" w:hAnsiTheme="majorHAnsi" w:cstheme="majorHAnsi"/>
          <w:color w:val="212529"/>
          <w:sz w:val="22"/>
          <w:szCs w:val="22"/>
        </w:rPr>
        <w:t xml:space="preserve"> </w:t>
      </w:r>
    </w:p>
    <w:p w14:paraId="6088B803"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Γιουβαντσιούδης</w:t>
      </w:r>
      <w:proofErr w:type="spellEnd"/>
      <w:r w:rsidRPr="00777F64">
        <w:rPr>
          <w:rFonts w:asciiTheme="majorHAnsi" w:eastAsia="Arial" w:hAnsiTheme="majorHAnsi" w:cstheme="majorHAnsi"/>
          <w:color w:val="212529"/>
          <w:sz w:val="22"/>
          <w:szCs w:val="22"/>
        </w:rPr>
        <w:t xml:space="preserve">, Κ. &amp; </w:t>
      </w:r>
      <w:proofErr w:type="spellStart"/>
      <w:r w:rsidRPr="00777F64">
        <w:rPr>
          <w:rFonts w:asciiTheme="majorHAnsi" w:eastAsia="Arial" w:hAnsiTheme="majorHAnsi" w:cstheme="majorHAnsi"/>
          <w:color w:val="212529"/>
          <w:sz w:val="22"/>
          <w:szCs w:val="22"/>
        </w:rPr>
        <w:t>Μουσιάδου</w:t>
      </w:r>
      <w:proofErr w:type="spellEnd"/>
      <w:r w:rsidRPr="00777F64">
        <w:rPr>
          <w:rFonts w:asciiTheme="majorHAnsi" w:eastAsia="Arial" w:hAnsiTheme="majorHAnsi" w:cstheme="majorHAnsi"/>
          <w:color w:val="212529"/>
          <w:sz w:val="22"/>
          <w:szCs w:val="22"/>
        </w:rPr>
        <w:t xml:space="preserve">, Ε. (2003). </w:t>
      </w:r>
      <w:r w:rsidRPr="00777F64">
        <w:rPr>
          <w:rFonts w:asciiTheme="majorHAnsi" w:eastAsia="Arial" w:hAnsiTheme="majorHAnsi" w:cstheme="majorHAnsi"/>
          <w:i/>
          <w:color w:val="212529"/>
          <w:sz w:val="22"/>
          <w:szCs w:val="22"/>
        </w:rPr>
        <w:t>Σκάκι και Φαντασία.</w:t>
      </w:r>
      <w:r w:rsidRPr="00777F64">
        <w:rPr>
          <w:rFonts w:asciiTheme="majorHAnsi" w:eastAsia="Arial" w:hAnsiTheme="majorHAnsi" w:cstheme="majorHAnsi"/>
          <w:color w:val="212529"/>
          <w:sz w:val="22"/>
          <w:szCs w:val="22"/>
        </w:rPr>
        <w:t xml:space="preserve"> Αθήνα: Γνώση. </w:t>
      </w:r>
      <w:hyperlink r:id="rId96" w:history="1">
        <w:r w:rsidR="0081064F" w:rsidRPr="00777F64">
          <w:rPr>
            <w:rStyle w:val="-"/>
            <w:rFonts w:asciiTheme="majorHAnsi" w:eastAsia="Arial" w:hAnsiTheme="majorHAnsi" w:cstheme="majorHAnsi"/>
            <w:sz w:val="22"/>
            <w:szCs w:val="22"/>
          </w:rPr>
          <w:t>https://www.protoporia.gr/gioybantsioydhs-kwstas-skaki-kai-fantasia-9789602358917.html</w:t>
        </w:r>
      </w:hyperlink>
      <w:r w:rsidR="0081064F" w:rsidRPr="00777F64">
        <w:rPr>
          <w:rFonts w:asciiTheme="majorHAnsi" w:eastAsia="Arial" w:hAnsiTheme="majorHAnsi" w:cstheme="majorHAnsi"/>
          <w:color w:val="212529"/>
          <w:sz w:val="22"/>
          <w:szCs w:val="22"/>
        </w:rPr>
        <w:t xml:space="preserve"> </w:t>
      </w:r>
    </w:p>
    <w:p w14:paraId="78082A9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Γιουβαντσιούδης</w:t>
      </w:r>
      <w:proofErr w:type="spellEnd"/>
      <w:r w:rsidRPr="00777F64">
        <w:rPr>
          <w:rFonts w:asciiTheme="majorHAnsi" w:eastAsia="Arial" w:hAnsiTheme="majorHAnsi" w:cstheme="majorHAnsi"/>
          <w:color w:val="212529"/>
          <w:sz w:val="22"/>
          <w:szCs w:val="22"/>
        </w:rPr>
        <w:t xml:space="preserve">, Κ. (1999). </w:t>
      </w:r>
      <w:r w:rsidRPr="00777F64">
        <w:rPr>
          <w:rFonts w:asciiTheme="majorHAnsi" w:eastAsia="Arial" w:hAnsiTheme="majorHAnsi" w:cstheme="majorHAnsi"/>
          <w:i/>
          <w:color w:val="212529"/>
          <w:sz w:val="22"/>
          <w:szCs w:val="22"/>
        </w:rPr>
        <w:t>Σκάκι στα σχολεία. Θεσσαλονίκη</w:t>
      </w:r>
      <w:r w:rsidRPr="00777F64">
        <w:rPr>
          <w:rFonts w:asciiTheme="majorHAnsi" w:eastAsia="Arial" w:hAnsiTheme="majorHAnsi" w:cstheme="majorHAnsi"/>
          <w:color w:val="212529"/>
          <w:sz w:val="22"/>
          <w:szCs w:val="22"/>
        </w:rPr>
        <w:t>: ΥΠΕΠΘ: ΕΠΕΑΕK</w:t>
      </w:r>
      <w:r w:rsidR="00086A4F" w:rsidRPr="00777F64">
        <w:rPr>
          <w:rFonts w:asciiTheme="majorHAnsi" w:eastAsia="Arial" w:hAnsiTheme="majorHAnsi" w:cstheme="majorHAnsi"/>
          <w:color w:val="212529"/>
          <w:sz w:val="22"/>
          <w:szCs w:val="22"/>
        </w:rPr>
        <w:t xml:space="preserve">. Ανακτήθηκε στις 23 Μαΐου 2022, από </w:t>
      </w:r>
      <w:r w:rsidRPr="00777F64">
        <w:rPr>
          <w:rFonts w:asciiTheme="majorHAnsi" w:eastAsia="Arial" w:hAnsiTheme="majorHAnsi" w:cstheme="majorHAnsi"/>
          <w:color w:val="212529"/>
          <w:sz w:val="22"/>
          <w:szCs w:val="22"/>
        </w:rPr>
        <w:t xml:space="preserve"> </w:t>
      </w:r>
      <w:hyperlink r:id="rId97" w:history="1">
        <w:r w:rsidR="0081064F" w:rsidRPr="00777F64">
          <w:rPr>
            <w:rStyle w:val="-"/>
            <w:rFonts w:asciiTheme="majorHAnsi" w:eastAsia="Arial" w:hAnsiTheme="majorHAnsi" w:cstheme="majorHAnsi"/>
            <w:sz w:val="22"/>
            <w:szCs w:val="22"/>
          </w:rPr>
          <w:t>https://mychess.gr/wp-content/uploads/2022/01/meros-protasis.pdf</w:t>
        </w:r>
      </w:hyperlink>
      <w:r w:rsidR="0081064F" w:rsidRPr="00777F64">
        <w:rPr>
          <w:rFonts w:asciiTheme="majorHAnsi" w:eastAsia="Arial" w:hAnsiTheme="majorHAnsi" w:cstheme="majorHAnsi"/>
          <w:color w:val="212529"/>
          <w:sz w:val="22"/>
          <w:szCs w:val="22"/>
        </w:rPr>
        <w:t xml:space="preserve"> </w:t>
      </w:r>
    </w:p>
    <w:p w14:paraId="6C58064D" w14:textId="77777777" w:rsidR="00616352" w:rsidRPr="00777F64" w:rsidRDefault="00086A4F"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Γιουβαντσιούδης</w:t>
      </w:r>
      <w:proofErr w:type="spellEnd"/>
      <w:r w:rsidRPr="00777F64">
        <w:rPr>
          <w:rFonts w:asciiTheme="majorHAnsi" w:eastAsia="Arial" w:hAnsiTheme="majorHAnsi" w:cstheme="majorHAnsi"/>
          <w:color w:val="212529"/>
          <w:sz w:val="22"/>
          <w:szCs w:val="22"/>
        </w:rPr>
        <w:t>, Κ. (2000). Πώ</w:t>
      </w:r>
      <w:r w:rsidR="00653353" w:rsidRPr="00777F64">
        <w:rPr>
          <w:rFonts w:asciiTheme="majorHAnsi" w:eastAsia="Arial" w:hAnsiTheme="majorHAnsi" w:cstheme="majorHAnsi"/>
          <w:color w:val="212529"/>
          <w:sz w:val="22"/>
          <w:szCs w:val="22"/>
        </w:rPr>
        <w:t xml:space="preserve">ς το σκάκι μπορεί να βοηθήσει μαθητές α) </w:t>
      </w:r>
      <w:proofErr w:type="spellStart"/>
      <w:r w:rsidR="00653353" w:rsidRPr="00777F64">
        <w:rPr>
          <w:rFonts w:asciiTheme="majorHAnsi" w:eastAsia="Arial" w:hAnsiTheme="majorHAnsi" w:cstheme="majorHAnsi"/>
          <w:color w:val="212529"/>
          <w:sz w:val="22"/>
          <w:szCs w:val="22"/>
        </w:rPr>
        <w:t>παλιννοστούντες</w:t>
      </w:r>
      <w:proofErr w:type="spellEnd"/>
      <w:r w:rsidR="00653353" w:rsidRPr="00777F64">
        <w:rPr>
          <w:rFonts w:asciiTheme="majorHAnsi" w:eastAsia="Arial" w:hAnsiTheme="majorHAnsi" w:cstheme="majorHAnsi"/>
          <w:color w:val="212529"/>
          <w:sz w:val="22"/>
          <w:szCs w:val="22"/>
        </w:rPr>
        <w:t>, β) αλλοδαπούς και γ) με μαθησιακές δυσκολίες. Συνδιάσκεψη Εκπαιδευτικών Α/θμιας Εκπαίδευσης, Μουδανιά, Ν. Χαλκιδικής</w:t>
      </w:r>
    </w:p>
    <w:p w14:paraId="07F6B196"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Γιουβαντσιούδης</w:t>
      </w:r>
      <w:proofErr w:type="spellEnd"/>
      <w:r w:rsidRPr="00777F64">
        <w:rPr>
          <w:rFonts w:asciiTheme="majorHAnsi" w:eastAsia="Arial" w:hAnsiTheme="majorHAnsi" w:cstheme="majorHAnsi"/>
          <w:color w:val="212529"/>
          <w:sz w:val="22"/>
          <w:szCs w:val="22"/>
        </w:rPr>
        <w:t>, Κ. (2016). Το Σκάκι ως Εργαλείο Μάθησης στην Εκπαίδευση και πως Μπορεί να Βελτιώσει τις Μαθηματικές Δεξιότητες των Μαθητών</w:t>
      </w:r>
      <w:r w:rsidR="00086A4F" w:rsidRPr="00777F64">
        <w:rPr>
          <w:rFonts w:asciiTheme="majorHAnsi" w:eastAsia="Arial" w:hAnsiTheme="majorHAnsi" w:cstheme="majorHAnsi"/>
          <w:color w:val="212529"/>
          <w:sz w:val="22"/>
          <w:szCs w:val="22"/>
        </w:rPr>
        <w:t xml:space="preserve">. </w:t>
      </w:r>
      <w:r w:rsidRPr="00777F64">
        <w:rPr>
          <w:rFonts w:asciiTheme="majorHAnsi" w:eastAsia="Arial" w:hAnsiTheme="majorHAnsi" w:cstheme="majorHAnsi"/>
          <w:color w:val="212529"/>
          <w:sz w:val="22"/>
          <w:szCs w:val="22"/>
        </w:rPr>
        <w:t xml:space="preserve"> </w:t>
      </w:r>
      <w:r w:rsidR="00086A4F" w:rsidRPr="00777F64">
        <w:rPr>
          <w:rFonts w:asciiTheme="majorHAnsi" w:eastAsia="Arial" w:hAnsiTheme="majorHAnsi" w:cstheme="majorHAnsi"/>
          <w:color w:val="212529"/>
          <w:sz w:val="22"/>
          <w:szCs w:val="22"/>
        </w:rPr>
        <w:t xml:space="preserve">Ανακτήθηκε στις 29 Μαΐου 2022, από </w:t>
      </w:r>
      <w:hyperlink r:id="rId98" w:history="1">
        <w:r w:rsidR="0081064F" w:rsidRPr="00777F64">
          <w:rPr>
            <w:rStyle w:val="-"/>
            <w:rFonts w:asciiTheme="majorHAnsi" w:eastAsia="Arial" w:hAnsiTheme="majorHAnsi" w:cstheme="majorHAnsi"/>
            <w:sz w:val="22"/>
            <w:szCs w:val="22"/>
          </w:rPr>
          <w:t>https://mychess.gr/wp-content/uploads/2021/12/To-Skaki-os-Ergalio-Mathsisi-stin-Ekpedefsi.pdf</w:t>
        </w:r>
      </w:hyperlink>
      <w:r w:rsidR="0081064F" w:rsidRPr="00777F64">
        <w:rPr>
          <w:rFonts w:asciiTheme="majorHAnsi" w:eastAsia="Arial" w:hAnsiTheme="majorHAnsi" w:cstheme="majorHAnsi"/>
          <w:color w:val="212529"/>
          <w:sz w:val="22"/>
          <w:szCs w:val="22"/>
        </w:rPr>
        <w:t xml:space="preserve"> </w:t>
      </w:r>
    </w:p>
    <w:p w14:paraId="1E07737A"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Γιουβαντσιούδης</w:t>
      </w:r>
      <w:proofErr w:type="spellEnd"/>
      <w:r w:rsidRPr="00777F64">
        <w:rPr>
          <w:rFonts w:asciiTheme="majorHAnsi" w:eastAsia="Arial" w:hAnsiTheme="majorHAnsi" w:cstheme="majorHAnsi"/>
          <w:color w:val="212529"/>
          <w:sz w:val="22"/>
          <w:szCs w:val="22"/>
        </w:rPr>
        <w:t>, Κ. (2016). Η Μεθοδολογία εκμάθησης κ</w:t>
      </w:r>
      <w:r w:rsidR="00086A4F" w:rsidRPr="00777F64">
        <w:rPr>
          <w:rFonts w:asciiTheme="majorHAnsi" w:eastAsia="Arial" w:hAnsiTheme="majorHAnsi" w:cstheme="majorHAnsi"/>
          <w:color w:val="212529"/>
          <w:sz w:val="22"/>
          <w:szCs w:val="22"/>
        </w:rPr>
        <w:t xml:space="preserve">αι οι απόψεις των συμμετεχόντων. Ανακτήθηκε στις 29 Μαΐου 2022, από  </w:t>
      </w:r>
      <w:hyperlink r:id="rId99" w:history="1">
        <w:r w:rsidR="0081064F" w:rsidRPr="00777F64">
          <w:rPr>
            <w:rStyle w:val="-"/>
            <w:rFonts w:asciiTheme="majorHAnsi" w:eastAsia="Arial" w:hAnsiTheme="majorHAnsi" w:cstheme="majorHAnsi"/>
            <w:sz w:val="22"/>
            <w:szCs w:val="22"/>
          </w:rPr>
          <w:t>https://mychess.gr/wp-content/uploads/2021/12/Methodologiki-Proseggisi.pdf</w:t>
        </w:r>
      </w:hyperlink>
      <w:r w:rsidR="0081064F" w:rsidRPr="00777F64">
        <w:rPr>
          <w:rFonts w:asciiTheme="majorHAnsi" w:eastAsia="Arial" w:hAnsiTheme="majorHAnsi" w:cstheme="majorHAnsi"/>
          <w:color w:val="212529"/>
          <w:sz w:val="22"/>
          <w:szCs w:val="22"/>
        </w:rPr>
        <w:t xml:space="preserve"> </w:t>
      </w:r>
    </w:p>
    <w:p w14:paraId="1EE5DAB3"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Γιουβαντσιούδης</w:t>
      </w:r>
      <w:proofErr w:type="spellEnd"/>
      <w:r w:rsidRPr="00777F64">
        <w:rPr>
          <w:rFonts w:asciiTheme="majorHAnsi" w:eastAsia="Arial" w:hAnsiTheme="majorHAnsi" w:cstheme="majorHAnsi"/>
          <w:color w:val="212529"/>
          <w:sz w:val="22"/>
          <w:szCs w:val="22"/>
        </w:rPr>
        <w:t>, Κ. (2016).</w:t>
      </w:r>
      <w:r w:rsidR="00625D00" w:rsidRPr="00777F64">
        <w:rPr>
          <w:rFonts w:asciiTheme="majorHAnsi" w:eastAsia="Arial" w:hAnsiTheme="majorHAnsi" w:cstheme="majorHAnsi"/>
          <w:color w:val="212529"/>
          <w:sz w:val="22"/>
          <w:szCs w:val="22"/>
        </w:rPr>
        <w:t xml:space="preserve"> </w:t>
      </w:r>
      <w:r w:rsidRPr="00777F64">
        <w:rPr>
          <w:rFonts w:asciiTheme="majorHAnsi" w:eastAsia="Arial" w:hAnsiTheme="majorHAnsi" w:cstheme="majorHAnsi"/>
          <w:color w:val="212529"/>
          <w:sz w:val="22"/>
          <w:szCs w:val="22"/>
        </w:rPr>
        <w:t>Τρία ερευνητικά ερωτήματα</w:t>
      </w:r>
      <w:r w:rsidR="00625D00" w:rsidRPr="00777F64">
        <w:rPr>
          <w:rFonts w:asciiTheme="majorHAnsi" w:eastAsia="Arial" w:hAnsiTheme="majorHAnsi" w:cstheme="majorHAnsi"/>
          <w:color w:val="212529"/>
          <w:sz w:val="22"/>
          <w:szCs w:val="22"/>
        </w:rPr>
        <w:t xml:space="preserve">. Ανακτήθηκε στις 29 Μαΐου 2022, από </w:t>
      </w:r>
      <w:r w:rsidRPr="00777F64">
        <w:rPr>
          <w:rFonts w:asciiTheme="majorHAnsi" w:eastAsia="Arial" w:hAnsiTheme="majorHAnsi" w:cstheme="majorHAnsi"/>
          <w:color w:val="212529"/>
          <w:sz w:val="22"/>
          <w:szCs w:val="22"/>
        </w:rPr>
        <w:t xml:space="preserve"> </w:t>
      </w:r>
      <w:hyperlink r:id="rId100" w:history="1">
        <w:r w:rsidR="0081064F" w:rsidRPr="00777F64">
          <w:rPr>
            <w:rStyle w:val="-"/>
            <w:rFonts w:asciiTheme="majorHAnsi" w:eastAsia="Arial" w:hAnsiTheme="majorHAnsi" w:cstheme="majorHAnsi"/>
            <w:sz w:val="22"/>
            <w:szCs w:val="22"/>
          </w:rPr>
          <w:t>https://mychess.gr/wp-content/uploads/2021/12/Tria-erevnitika-erotimata.pdf</w:t>
        </w:r>
      </w:hyperlink>
      <w:r w:rsidR="0081064F" w:rsidRPr="00777F64">
        <w:rPr>
          <w:rFonts w:asciiTheme="majorHAnsi" w:eastAsia="Arial" w:hAnsiTheme="majorHAnsi" w:cstheme="majorHAnsi"/>
          <w:color w:val="212529"/>
          <w:sz w:val="22"/>
          <w:szCs w:val="22"/>
        </w:rPr>
        <w:t xml:space="preserve"> </w:t>
      </w:r>
    </w:p>
    <w:p w14:paraId="7303D486"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Γκαράνη</w:t>
      </w:r>
      <w:proofErr w:type="spellEnd"/>
      <w:r w:rsidRPr="00777F64">
        <w:rPr>
          <w:rFonts w:asciiTheme="majorHAnsi" w:eastAsia="Arial" w:hAnsiTheme="majorHAnsi" w:cstheme="majorHAnsi"/>
          <w:color w:val="212529"/>
          <w:sz w:val="22"/>
          <w:szCs w:val="22"/>
        </w:rPr>
        <w:t>, Σ. (2008</w:t>
      </w:r>
      <w:r w:rsidRPr="00777F64">
        <w:rPr>
          <w:rFonts w:asciiTheme="majorHAnsi" w:eastAsia="Arial" w:hAnsiTheme="majorHAnsi" w:cstheme="majorHAnsi"/>
          <w:i/>
          <w:color w:val="212529"/>
          <w:sz w:val="22"/>
          <w:szCs w:val="22"/>
        </w:rPr>
        <w:t xml:space="preserve">). Αυτισμός και παιχνίδι – μια πιλοτική έρευνα της καταγραφής και διερεύνησης των απόψεων εκπαιδευτικών, εκπροσώπων ειδικοτήτων (εκπαιδευτικών, λογοθεραπευτών, </w:t>
      </w:r>
      <w:proofErr w:type="spellStart"/>
      <w:r w:rsidRPr="00777F64">
        <w:rPr>
          <w:rFonts w:asciiTheme="majorHAnsi" w:eastAsia="Arial" w:hAnsiTheme="majorHAnsi" w:cstheme="majorHAnsi"/>
          <w:i/>
          <w:color w:val="212529"/>
          <w:sz w:val="22"/>
          <w:szCs w:val="22"/>
        </w:rPr>
        <w:t>εργοθεραπευτών</w:t>
      </w:r>
      <w:proofErr w:type="spellEnd"/>
      <w:r w:rsidRPr="00777F64">
        <w:rPr>
          <w:rFonts w:asciiTheme="majorHAnsi" w:eastAsia="Arial" w:hAnsiTheme="majorHAnsi" w:cstheme="majorHAnsi"/>
          <w:i/>
          <w:color w:val="212529"/>
          <w:sz w:val="22"/>
          <w:szCs w:val="22"/>
        </w:rPr>
        <w:t>, ψυχολόγων, κοινωνικών λειτουργών) και γονέων για τη χρήση του παιχνιδιού στην εκπαίδευση και θεραπεία των παιδιών με αυτισμό</w:t>
      </w:r>
      <w:r w:rsidRPr="00777F64">
        <w:rPr>
          <w:rFonts w:asciiTheme="majorHAnsi" w:eastAsia="Arial" w:hAnsiTheme="majorHAnsi" w:cstheme="majorHAnsi"/>
          <w:color w:val="212529"/>
          <w:sz w:val="22"/>
          <w:szCs w:val="22"/>
        </w:rPr>
        <w:t>. Διπλωματική εργασία. Πανεπιστήμιο Μακεδονίας</w:t>
      </w:r>
    </w:p>
    <w:p w14:paraId="74FD0E2A"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Δαφέρμου</w:t>
      </w:r>
      <w:proofErr w:type="spellEnd"/>
      <w:r w:rsidRPr="00777F64">
        <w:rPr>
          <w:rFonts w:asciiTheme="majorHAnsi" w:eastAsia="Arial" w:hAnsiTheme="majorHAnsi" w:cstheme="majorHAnsi"/>
          <w:color w:val="212529"/>
          <w:sz w:val="22"/>
          <w:szCs w:val="22"/>
        </w:rPr>
        <w:t xml:space="preserve">, Χ. Κουλούρη, Π. &amp; </w:t>
      </w:r>
      <w:proofErr w:type="spellStart"/>
      <w:r w:rsidRPr="00777F64">
        <w:rPr>
          <w:rFonts w:asciiTheme="majorHAnsi" w:eastAsia="Arial" w:hAnsiTheme="majorHAnsi" w:cstheme="majorHAnsi"/>
          <w:color w:val="212529"/>
          <w:sz w:val="22"/>
          <w:szCs w:val="22"/>
        </w:rPr>
        <w:t>Μπασαγιάννη</w:t>
      </w:r>
      <w:proofErr w:type="spellEnd"/>
      <w:r w:rsidRPr="00777F64">
        <w:rPr>
          <w:rFonts w:asciiTheme="majorHAnsi" w:eastAsia="Arial" w:hAnsiTheme="majorHAnsi" w:cstheme="majorHAnsi"/>
          <w:color w:val="212529"/>
          <w:sz w:val="22"/>
          <w:szCs w:val="22"/>
        </w:rPr>
        <w:t xml:space="preserve">, Ε. (2006). </w:t>
      </w:r>
      <w:r w:rsidRPr="00777F64">
        <w:rPr>
          <w:rFonts w:asciiTheme="majorHAnsi" w:eastAsia="Arial" w:hAnsiTheme="majorHAnsi" w:cstheme="majorHAnsi"/>
          <w:i/>
          <w:color w:val="212529"/>
          <w:sz w:val="22"/>
          <w:szCs w:val="22"/>
        </w:rPr>
        <w:t>Οδηγός Νηπιαγωγού</w:t>
      </w:r>
      <w:r w:rsidRPr="00777F64">
        <w:rPr>
          <w:rFonts w:asciiTheme="majorHAnsi" w:eastAsia="Arial" w:hAnsiTheme="majorHAnsi" w:cstheme="majorHAnsi"/>
          <w:color w:val="212529"/>
          <w:sz w:val="22"/>
          <w:szCs w:val="22"/>
        </w:rPr>
        <w:t>. Αθήνα: Ελληνικά Γράμματα (ΟΕΔΒ)</w:t>
      </w:r>
    </w:p>
    <w:p w14:paraId="2B155A45"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Διαθεματικό ενιαίο πλαίσιο προγραμμάτων σπουδών (ΔΕΠΠΣ) (2003). ΦΕΚ 303Β, ΦΕΚ 304Β</w:t>
      </w:r>
    </w:p>
    <w:p w14:paraId="6D34CA07"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 xml:space="preserve">Ζαχοπούλου, Ε. (2009). </w:t>
      </w:r>
      <w:r w:rsidRPr="00777F64">
        <w:rPr>
          <w:rFonts w:asciiTheme="majorHAnsi" w:eastAsia="Arial" w:hAnsiTheme="majorHAnsi" w:cstheme="majorHAnsi"/>
          <w:i/>
          <w:color w:val="212529"/>
          <w:sz w:val="22"/>
          <w:szCs w:val="22"/>
        </w:rPr>
        <w:t xml:space="preserve">Η φυσική αγωγή προσχολικής ηλικίας στην αρχή του 21ου αιώνα. Σκοποί-Στόχοι-Επιδιώξεις. </w:t>
      </w:r>
      <w:r w:rsidRPr="00777F64">
        <w:rPr>
          <w:rFonts w:asciiTheme="majorHAnsi" w:eastAsia="Arial" w:hAnsiTheme="majorHAnsi" w:cstheme="majorHAnsi"/>
          <w:color w:val="212529"/>
          <w:sz w:val="22"/>
          <w:szCs w:val="22"/>
        </w:rPr>
        <w:t>Θεσσαλονίκη: Χριστοδουλίδη</w:t>
      </w:r>
    </w:p>
    <w:p w14:paraId="1D375AE4"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 xml:space="preserve">Κάππας, Χ. (2005). </w:t>
      </w:r>
      <w:r w:rsidRPr="00777F64">
        <w:rPr>
          <w:rFonts w:asciiTheme="majorHAnsi" w:eastAsia="Arial" w:hAnsiTheme="majorHAnsi" w:cstheme="majorHAnsi"/>
          <w:i/>
          <w:color w:val="212529"/>
          <w:sz w:val="22"/>
          <w:szCs w:val="22"/>
        </w:rPr>
        <w:t>Ο ρόλος του παιχνιδιού στην παιδική ηλικία</w:t>
      </w:r>
      <w:r w:rsidRPr="00777F64">
        <w:rPr>
          <w:rFonts w:asciiTheme="majorHAnsi" w:eastAsia="Arial" w:hAnsiTheme="majorHAnsi" w:cstheme="majorHAnsi"/>
          <w:color w:val="212529"/>
          <w:sz w:val="22"/>
          <w:szCs w:val="22"/>
        </w:rPr>
        <w:t>. Αθήνα: Ατραπός</w:t>
      </w:r>
    </w:p>
    <w:p w14:paraId="6FA6A97A"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Κάππου</w:t>
      </w:r>
      <w:proofErr w:type="spellEnd"/>
      <w:r w:rsidRPr="00777F64">
        <w:rPr>
          <w:rFonts w:asciiTheme="majorHAnsi" w:eastAsia="Arial" w:hAnsiTheme="majorHAnsi" w:cstheme="majorHAnsi"/>
          <w:color w:val="212529"/>
          <w:sz w:val="22"/>
          <w:szCs w:val="22"/>
        </w:rPr>
        <w:t>, Μ. (</w:t>
      </w:r>
      <w:proofErr w:type="spellStart"/>
      <w:r w:rsidRPr="00777F64">
        <w:rPr>
          <w:rFonts w:asciiTheme="majorHAnsi" w:eastAsia="Arial" w:hAnsiTheme="majorHAnsi" w:cstheme="majorHAnsi"/>
          <w:color w:val="212529"/>
          <w:sz w:val="22"/>
          <w:szCs w:val="22"/>
        </w:rPr>
        <w:t>χ.χ</w:t>
      </w:r>
      <w:proofErr w:type="spellEnd"/>
      <w:r w:rsidRPr="00777F64">
        <w:rPr>
          <w:rFonts w:asciiTheme="majorHAnsi" w:eastAsia="Arial" w:hAnsiTheme="majorHAnsi" w:cstheme="majorHAnsi"/>
          <w:color w:val="212529"/>
          <w:sz w:val="22"/>
          <w:szCs w:val="22"/>
        </w:rPr>
        <w:t xml:space="preserve">.). Πολυπολιτισμικές κοινωνίες, μετανάστευση ξενοφοβία.  </w:t>
      </w:r>
      <w:r w:rsidR="00625D00" w:rsidRPr="00777F64">
        <w:rPr>
          <w:rFonts w:asciiTheme="majorHAnsi" w:eastAsia="Arial" w:hAnsiTheme="majorHAnsi" w:cstheme="majorHAnsi"/>
          <w:color w:val="212529"/>
          <w:sz w:val="22"/>
          <w:szCs w:val="22"/>
        </w:rPr>
        <w:t xml:space="preserve">Ανακτήθηκε στις 29 Μαΐου 2022, από </w:t>
      </w:r>
      <w:hyperlink r:id="rId101" w:history="1">
        <w:r w:rsidR="0081064F" w:rsidRPr="00777F64">
          <w:rPr>
            <w:rStyle w:val="-"/>
            <w:rFonts w:asciiTheme="majorHAnsi" w:eastAsia="Arial" w:hAnsiTheme="majorHAnsi" w:cstheme="majorHAnsi"/>
            <w:sz w:val="22"/>
            <w:szCs w:val="22"/>
          </w:rPr>
          <w:t>http://www.mariakappou.gr/analiseis_ennoiwn/docs/triti_lykeiou/%CE%A0%CE%9F%CE%9B%CE%A5%CE%A0%CE%9F%CE%9B%CE%99%CE%A4%CE%99%CE%A3%CE%9C%CE%99%CE%9A%CE%95%CE%A3-%CE%9A%CE%9F%CE%99%CE%9D%CE%A9%CE%9D%CE%99%CE%95%CE%A3-%CE%9E%CE%95%CE%9D%CE%9F%CE%A6%CE%9F%CE%92%CE%99%CE%91.pdf</w:t>
        </w:r>
      </w:hyperlink>
      <w:r w:rsidR="0081064F" w:rsidRPr="00777F64">
        <w:rPr>
          <w:rFonts w:asciiTheme="majorHAnsi" w:eastAsia="Arial" w:hAnsiTheme="majorHAnsi" w:cstheme="majorHAnsi"/>
          <w:color w:val="212529"/>
          <w:sz w:val="22"/>
          <w:szCs w:val="22"/>
        </w:rPr>
        <w:t xml:space="preserve"> </w:t>
      </w:r>
    </w:p>
    <w:p w14:paraId="67C0A68D"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Κάτσης</w:t>
      </w:r>
      <w:proofErr w:type="spellEnd"/>
      <w:r w:rsidRPr="00777F64">
        <w:rPr>
          <w:rFonts w:asciiTheme="majorHAnsi" w:eastAsia="Arial" w:hAnsiTheme="majorHAnsi" w:cstheme="majorHAnsi"/>
          <w:color w:val="212529"/>
          <w:sz w:val="22"/>
          <w:szCs w:val="22"/>
        </w:rPr>
        <w:t xml:space="preserve">, Α., Σιδερίδης, Γ. &amp; </w:t>
      </w:r>
      <w:proofErr w:type="spellStart"/>
      <w:r w:rsidRPr="00777F64">
        <w:rPr>
          <w:rFonts w:asciiTheme="majorHAnsi" w:eastAsia="Arial" w:hAnsiTheme="majorHAnsi" w:cstheme="majorHAnsi"/>
          <w:color w:val="212529"/>
          <w:sz w:val="22"/>
          <w:szCs w:val="22"/>
        </w:rPr>
        <w:t>Εμβαλωτής</w:t>
      </w:r>
      <w:proofErr w:type="spellEnd"/>
      <w:r w:rsidRPr="00777F64">
        <w:rPr>
          <w:rFonts w:asciiTheme="majorHAnsi" w:eastAsia="Arial" w:hAnsiTheme="majorHAnsi" w:cstheme="majorHAnsi"/>
          <w:color w:val="212529"/>
          <w:sz w:val="22"/>
          <w:szCs w:val="22"/>
        </w:rPr>
        <w:t>, Α. (2011). Στατιστικές μέθοδοι στις κοινωνικές επιστήμες. Αθήνα: ΤΟΠΟΣ</w:t>
      </w:r>
    </w:p>
    <w:p w14:paraId="64C26B87"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lastRenderedPageBreak/>
        <w:t>Κεφαλής, Χ. (2004). Σκάκι και Κουλτούρα. Αθήνα: Κέδρος</w:t>
      </w:r>
    </w:p>
    <w:p w14:paraId="11A400F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Κίργινας</w:t>
      </w:r>
      <w:proofErr w:type="spellEnd"/>
      <w:r w:rsidRPr="00777F64">
        <w:rPr>
          <w:rFonts w:asciiTheme="majorHAnsi" w:eastAsia="Arial" w:hAnsiTheme="majorHAnsi" w:cstheme="majorHAnsi"/>
          <w:color w:val="212529"/>
          <w:sz w:val="22"/>
          <w:szCs w:val="22"/>
        </w:rPr>
        <w:t xml:space="preserve">, Σ. (2013). </w:t>
      </w:r>
      <w:r w:rsidRPr="00777F64">
        <w:rPr>
          <w:rFonts w:asciiTheme="majorHAnsi" w:eastAsia="Arial" w:hAnsiTheme="majorHAnsi" w:cstheme="majorHAnsi"/>
          <w:i/>
          <w:color w:val="212529"/>
          <w:sz w:val="22"/>
          <w:szCs w:val="22"/>
        </w:rPr>
        <w:t xml:space="preserve">Μάθηση βασισμένη στο ψηφιακό παιχνίδι ελεύθερης </w:t>
      </w:r>
      <w:proofErr w:type="spellStart"/>
      <w:r w:rsidRPr="00777F64">
        <w:rPr>
          <w:rFonts w:asciiTheme="majorHAnsi" w:eastAsia="Arial" w:hAnsiTheme="majorHAnsi" w:cstheme="majorHAnsi"/>
          <w:i/>
          <w:color w:val="212529"/>
          <w:sz w:val="22"/>
          <w:szCs w:val="22"/>
        </w:rPr>
        <w:t>διάδρασης</w:t>
      </w:r>
      <w:proofErr w:type="spellEnd"/>
      <w:r w:rsidRPr="00777F64">
        <w:rPr>
          <w:rFonts w:asciiTheme="majorHAnsi" w:eastAsia="Arial" w:hAnsiTheme="majorHAnsi" w:cstheme="majorHAnsi"/>
          <w:color w:val="212529"/>
          <w:sz w:val="22"/>
          <w:szCs w:val="22"/>
        </w:rPr>
        <w:t>. Νέος Παιδαγωγός τ.1</w:t>
      </w:r>
    </w:p>
    <w:p w14:paraId="5BC70024"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Κουρκουνάκης</w:t>
      </w:r>
      <w:proofErr w:type="spellEnd"/>
      <w:r w:rsidRPr="00777F64">
        <w:rPr>
          <w:rFonts w:asciiTheme="majorHAnsi" w:eastAsia="Arial" w:hAnsiTheme="majorHAnsi" w:cstheme="majorHAnsi"/>
          <w:color w:val="212529"/>
          <w:sz w:val="22"/>
          <w:szCs w:val="22"/>
        </w:rPr>
        <w:t xml:space="preserve">, Η. (1995). </w:t>
      </w:r>
      <w:r w:rsidRPr="00777F64">
        <w:rPr>
          <w:rFonts w:asciiTheme="majorHAnsi" w:eastAsia="Arial" w:hAnsiTheme="majorHAnsi" w:cstheme="majorHAnsi"/>
          <w:i/>
          <w:color w:val="212529"/>
          <w:sz w:val="22"/>
          <w:szCs w:val="22"/>
        </w:rPr>
        <w:t>Σκάκι και σύγχρονη κοινωνία</w:t>
      </w:r>
      <w:r w:rsidRPr="00777F64">
        <w:rPr>
          <w:rFonts w:asciiTheme="majorHAnsi" w:eastAsia="Arial" w:hAnsiTheme="majorHAnsi" w:cstheme="majorHAnsi"/>
          <w:color w:val="212529"/>
          <w:sz w:val="22"/>
          <w:szCs w:val="22"/>
        </w:rPr>
        <w:t>. Αθήνα: Δελφίνι</w:t>
      </w:r>
    </w:p>
    <w:p w14:paraId="7C5D462F"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Κουρκουνάκης</w:t>
      </w:r>
      <w:proofErr w:type="spellEnd"/>
      <w:r w:rsidRPr="00777F64">
        <w:rPr>
          <w:rFonts w:asciiTheme="majorHAnsi" w:eastAsia="Arial" w:hAnsiTheme="majorHAnsi" w:cstheme="majorHAnsi"/>
          <w:color w:val="212529"/>
          <w:sz w:val="22"/>
          <w:szCs w:val="22"/>
        </w:rPr>
        <w:t xml:space="preserve">, Η. (2009). </w:t>
      </w:r>
      <w:r w:rsidRPr="00777F64">
        <w:rPr>
          <w:rFonts w:asciiTheme="majorHAnsi" w:eastAsia="Arial" w:hAnsiTheme="majorHAnsi" w:cstheme="majorHAnsi"/>
          <w:i/>
          <w:color w:val="212529"/>
          <w:sz w:val="22"/>
          <w:szCs w:val="22"/>
        </w:rPr>
        <w:t xml:space="preserve">Η εκπαιδευτική αξία του </w:t>
      </w:r>
      <w:proofErr w:type="spellStart"/>
      <w:r w:rsidRPr="00777F64">
        <w:rPr>
          <w:rFonts w:asciiTheme="majorHAnsi" w:eastAsia="Arial" w:hAnsiTheme="majorHAnsi" w:cstheme="majorHAnsi"/>
          <w:i/>
          <w:color w:val="212529"/>
          <w:sz w:val="22"/>
          <w:szCs w:val="22"/>
        </w:rPr>
        <w:t>σκακιού</w:t>
      </w:r>
      <w:proofErr w:type="spellEnd"/>
      <w:r w:rsidRPr="00777F64">
        <w:rPr>
          <w:rFonts w:asciiTheme="majorHAnsi" w:eastAsia="Arial" w:hAnsiTheme="majorHAnsi" w:cstheme="majorHAnsi"/>
          <w:color w:val="212529"/>
          <w:sz w:val="22"/>
          <w:szCs w:val="22"/>
        </w:rPr>
        <w:t>. Αδημοσίευτη ομιλία στο Σ.Ο. Νέας Φιλαδέλφειας στις 30 Νοεμβρίου</w:t>
      </w:r>
    </w:p>
    <w:p w14:paraId="215A6280"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Ματσαγγούρας</w:t>
      </w:r>
      <w:proofErr w:type="spellEnd"/>
      <w:r w:rsidRPr="00777F64">
        <w:rPr>
          <w:rFonts w:asciiTheme="majorHAnsi" w:eastAsia="Arial" w:hAnsiTheme="majorHAnsi" w:cstheme="majorHAnsi"/>
          <w:color w:val="212529"/>
          <w:sz w:val="22"/>
          <w:szCs w:val="22"/>
        </w:rPr>
        <w:t>, Η. (1998).</w:t>
      </w:r>
      <w:r w:rsidRPr="00777F64">
        <w:rPr>
          <w:rFonts w:asciiTheme="majorHAnsi" w:eastAsia="Arial" w:hAnsiTheme="majorHAnsi" w:cstheme="majorHAnsi"/>
          <w:i/>
          <w:color w:val="212529"/>
          <w:sz w:val="22"/>
          <w:szCs w:val="22"/>
        </w:rPr>
        <w:t xml:space="preserve"> Η κριτική σκέψη στη διδακτική πράξη: διαπιστώσεις, προτάσεις και αποτελέσματα. </w:t>
      </w:r>
      <w:r w:rsidRPr="00777F64">
        <w:rPr>
          <w:rFonts w:asciiTheme="majorHAnsi" w:eastAsia="Arial" w:hAnsiTheme="majorHAnsi" w:cstheme="majorHAnsi"/>
          <w:color w:val="212529"/>
          <w:sz w:val="22"/>
          <w:szCs w:val="22"/>
        </w:rPr>
        <w:t xml:space="preserve">Παιδαγωγική επιθεώρηση, τεύχος 27 Θεσσαλονίκη, </w:t>
      </w:r>
      <w:proofErr w:type="spellStart"/>
      <w:r w:rsidRPr="00777F64">
        <w:rPr>
          <w:rFonts w:asciiTheme="majorHAnsi" w:eastAsia="Arial" w:hAnsiTheme="majorHAnsi" w:cstheme="majorHAnsi"/>
          <w:color w:val="212529"/>
          <w:sz w:val="22"/>
          <w:szCs w:val="22"/>
        </w:rPr>
        <w:t>Αφοι</w:t>
      </w:r>
      <w:proofErr w:type="spellEnd"/>
      <w:r w:rsidRPr="00777F64">
        <w:rPr>
          <w:rFonts w:asciiTheme="majorHAnsi" w:eastAsia="Arial" w:hAnsiTheme="majorHAnsi" w:cstheme="majorHAnsi"/>
          <w:color w:val="212529"/>
          <w:sz w:val="22"/>
          <w:szCs w:val="22"/>
        </w:rPr>
        <w:t xml:space="preserve"> Κυριακίδη σελ. 251-276.</w:t>
      </w:r>
    </w:p>
    <w:p w14:paraId="238191DB"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1AB394"/>
          <w:sz w:val="22"/>
          <w:szCs w:val="22"/>
        </w:rPr>
      </w:pPr>
      <w:proofErr w:type="spellStart"/>
      <w:r w:rsidRPr="00777F64">
        <w:rPr>
          <w:rFonts w:asciiTheme="majorHAnsi" w:eastAsia="Arial" w:hAnsiTheme="majorHAnsi" w:cstheme="majorHAnsi"/>
          <w:color w:val="212529"/>
          <w:sz w:val="22"/>
          <w:szCs w:val="22"/>
        </w:rPr>
        <w:t>Μουσιάδου</w:t>
      </w:r>
      <w:proofErr w:type="spellEnd"/>
      <w:r w:rsidRPr="00777F64">
        <w:rPr>
          <w:rFonts w:asciiTheme="majorHAnsi" w:eastAsia="Arial" w:hAnsiTheme="majorHAnsi" w:cstheme="majorHAnsi"/>
          <w:color w:val="212529"/>
          <w:sz w:val="22"/>
          <w:szCs w:val="22"/>
        </w:rPr>
        <w:t xml:space="preserve">, Ε. (2015). Η σχετική θέση των αντικειμένων. </w:t>
      </w:r>
      <w:r w:rsidR="00EB614C" w:rsidRPr="00777F64">
        <w:rPr>
          <w:rFonts w:asciiTheme="majorHAnsi" w:eastAsia="Arial" w:hAnsiTheme="majorHAnsi" w:cstheme="majorHAnsi"/>
          <w:color w:val="212529"/>
          <w:sz w:val="22"/>
          <w:szCs w:val="22"/>
        </w:rPr>
        <w:t xml:space="preserve">Ανακτήθηκε στις 29 Μαΐου 2022, από </w:t>
      </w:r>
      <w:hyperlink r:id="rId102" w:history="1">
        <w:r w:rsidR="0081064F" w:rsidRPr="00777F64">
          <w:rPr>
            <w:rStyle w:val="-"/>
            <w:rFonts w:asciiTheme="majorHAnsi" w:eastAsia="Arial" w:hAnsiTheme="majorHAnsi" w:cstheme="majorHAnsi"/>
            <w:sz w:val="22"/>
            <w:szCs w:val="22"/>
          </w:rPr>
          <w:t>https://aesop.iep.edu.gr/node/22345</w:t>
        </w:r>
      </w:hyperlink>
      <w:r w:rsidR="0081064F" w:rsidRPr="00777F64">
        <w:rPr>
          <w:rFonts w:asciiTheme="majorHAnsi" w:eastAsia="Arial" w:hAnsiTheme="majorHAnsi" w:cstheme="majorHAnsi"/>
          <w:color w:val="212529"/>
          <w:sz w:val="22"/>
          <w:szCs w:val="22"/>
        </w:rPr>
        <w:t xml:space="preserve"> </w:t>
      </w:r>
    </w:p>
    <w:p w14:paraId="3CC551BB"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Μουσιάδου</w:t>
      </w:r>
      <w:proofErr w:type="spellEnd"/>
      <w:r w:rsidRPr="00777F64">
        <w:rPr>
          <w:rFonts w:asciiTheme="majorHAnsi" w:eastAsia="Arial" w:hAnsiTheme="majorHAnsi" w:cstheme="majorHAnsi"/>
          <w:color w:val="212529"/>
          <w:sz w:val="22"/>
          <w:szCs w:val="22"/>
        </w:rPr>
        <w:t xml:space="preserve">, Ε. (2015). Πολιτιστικό </w:t>
      </w:r>
      <w:proofErr w:type="spellStart"/>
      <w:r w:rsidRPr="00777F64">
        <w:rPr>
          <w:rFonts w:asciiTheme="majorHAnsi" w:eastAsia="Arial" w:hAnsiTheme="majorHAnsi" w:cstheme="majorHAnsi"/>
          <w:color w:val="212529"/>
          <w:sz w:val="22"/>
          <w:szCs w:val="22"/>
        </w:rPr>
        <w:t>πρόγρα</w:t>
      </w:r>
      <w:proofErr w:type="spellEnd"/>
      <w:r w:rsidRPr="00777F64">
        <w:rPr>
          <w:rFonts w:asciiTheme="majorHAnsi" w:eastAsia="Arial" w:hAnsiTheme="majorHAnsi" w:cstheme="majorHAnsi"/>
          <w:color w:val="212529"/>
          <w:sz w:val="22"/>
          <w:szCs w:val="22"/>
        </w:rPr>
        <w:t>µµα «</w:t>
      </w:r>
      <w:r w:rsidRPr="00777F64">
        <w:rPr>
          <w:rFonts w:asciiTheme="majorHAnsi" w:eastAsia="Arial" w:hAnsiTheme="majorHAnsi" w:cstheme="majorHAnsi"/>
          <w:i/>
          <w:color w:val="212529"/>
          <w:sz w:val="22"/>
          <w:szCs w:val="22"/>
        </w:rPr>
        <w:t>Παίζω, παίζεις, παίζει…σκάκι</w:t>
      </w:r>
      <w:r w:rsidRPr="00777F64">
        <w:rPr>
          <w:rFonts w:asciiTheme="majorHAnsi" w:eastAsia="Arial" w:hAnsiTheme="majorHAnsi" w:cstheme="majorHAnsi"/>
          <w:color w:val="212529"/>
          <w:sz w:val="22"/>
          <w:szCs w:val="22"/>
        </w:rPr>
        <w:t>», Διεύθυνση Π.Ε. Ανατολικής Θεσσαλονίκης</w:t>
      </w:r>
    </w:p>
    <w:p w14:paraId="78DD3E3C"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lang w:val="en-US"/>
        </w:rPr>
      </w:pPr>
      <w:proofErr w:type="spellStart"/>
      <w:r w:rsidRPr="00777F64">
        <w:rPr>
          <w:rFonts w:asciiTheme="majorHAnsi" w:eastAsia="Arial" w:hAnsiTheme="majorHAnsi" w:cstheme="majorHAnsi"/>
          <w:color w:val="212529"/>
          <w:sz w:val="22"/>
          <w:szCs w:val="22"/>
        </w:rPr>
        <w:t>Μουσιάδου</w:t>
      </w:r>
      <w:proofErr w:type="spellEnd"/>
      <w:r w:rsidRPr="00777F64">
        <w:rPr>
          <w:rFonts w:asciiTheme="majorHAnsi" w:eastAsia="Arial" w:hAnsiTheme="majorHAnsi" w:cstheme="majorHAnsi"/>
          <w:color w:val="212529"/>
          <w:sz w:val="22"/>
          <w:szCs w:val="22"/>
          <w:lang w:val="en-US"/>
        </w:rPr>
        <w:t xml:space="preserve">, </w:t>
      </w:r>
      <w:r w:rsidRPr="00777F64">
        <w:rPr>
          <w:rFonts w:asciiTheme="majorHAnsi" w:eastAsia="Arial" w:hAnsiTheme="majorHAnsi" w:cstheme="majorHAnsi"/>
          <w:color w:val="212529"/>
          <w:sz w:val="22"/>
          <w:szCs w:val="22"/>
        </w:rPr>
        <w:t>Ε</w:t>
      </w:r>
      <w:r w:rsidRPr="00777F64">
        <w:rPr>
          <w:rFonts w:asciiTheme="majorHAnsi" w:eastAsia="Arial" w:hAnsiTheme="majorHAnsi" w:cstheme="majorHAnsi"/>
          <w:color w:val="212529"/>
          <w:sz w:val="22"/>
          <w:szCs w:val="22"/>
          <w:lang w:val="en-US"/>
        </w:rPr>
        <w:t>. (2021). My first move in Preschool is chess, eTwinning project</w:t>
      </w:r>
    </w:p>
    <w:p w14:paraId="5AA972B0"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proofErr w:type="spellStart"/>
      <w:r w:rsidRPr="00777F64">
        <w:rPr>
          <w:rFonts w:asciiTheme="majorHAnsi" w:eastAsia="Arial" w:hAnsiTheme="majorHAnsi" w:cstheme="majorHAnsi"/>
          <w:color w:val="212529"/>
          <w:sz w:val="22"/>
          <w:szCs w:val="22"/>
        </w:rPr>
        <w:t>Νικολακάκη</w:t>
      </w:r>
      <w:proofErr w:type="spellEnd"/>
      <w:r w:rsidRPr="00777F64">
        <w:rPr>
          <w:rFonts w:asciiTheme="majorHAnsi" w:eastAsia="Arial" w:hAnsiTheme="majorHAnsi" w:cstheme="majorHAnsi"/>
          <w:color w:val="212529"/>
          <w:sz w:val="22"/>
          <w:szCs w:val="22"/>
        </w:rPr>
        <w:t>, Μ., Σώφρονα, Ε., και Κιαμίλη, Φ. (2009</w:t>
      </w:r>
      <w:r w:rsidRPr="00777F64">
        <w:rPr>
          <w:rFonts w:asciiTheme="majorHAnsi" w:eastAsia="Arial" w:hAnsiTheme="majorHAnsi" w:cstheme="majorHAnsi"/>
          <w:i/>
          <w:color w:val="212529"/>
          <w:sz w:val="22"/>
          <w:szCs w:val="22"/>
        </w:rPr>
        <w:t>) Αγωγή προσχολικής ηλικίας.</w:t>
      </w:r>
      <w:r w:rsidRPr="00777F64">
        <w:rPr>
          <w:rFonts w:asciiTheme="majorHAnsi" w:eastAsia="Arial" w:hAnsiTheme="majorHAnsi" w:cstheme="majorHAnsi"/>
          <w:color w:val="212529"/>
          <w:sz w:val="22"/>
          <w:szCs w:val="22"/>
        </w:rPr>
        <w:t xml:space="preserve"> Αθήνα : ΟΕΔΒ</w:t>
      </w:r>
    </w:p>
    <w:p w14:paraId="31A1C38C"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 xml:space="preserve">Παιδί και Σκάκι, (1996-97). </w:t>
      </w:r>
      <w:r w:rsidRPr="00777F64">
        <w:rPr>
          <w:rFonts w:asciiTheme="majorHAnsi" w:eastAsia="Arial" w:hAnsiTheme="majorHAnsi" w:cstheme="majorHAnsi"/>
          <w:i/>
          <w:color w:val="212529"/>
          <w:sz w:val="22"/>
          <w:szCs w:val="22"/>
        </w:rPr>
        <w:t>Σχολικά φεστιβάλ Τριανδρίας</w:t>
      </w:r>
      <w:r w:rsidRPr="00777F64">
        <w:rPr>
          <w:rFonts w:asciiTheme="majorHAnsi" w:eastAsia="Arial" w:hAnsiTheme="majorHAnsi" w:cstheme="majorHAnsi"/>
          <w:color w:val="212529"/>
          <w:sz w:val="22"/>
          <w:szCs w:val="22"/>
        </w:rPr>
        <w:t xml:space="preserve">. Ανακτήθηκε στις 1.1.2022 από </w:t>
      </w:r>
      <w:hyperlink r:id="rId103" w:history="1">
        <w:r w:rsidR="00CE116D" w:rsidRPr="00777F64">
          <w:rPr>
            <w:rStyle w:val="-"/>
            <w:rFonts w:asciiTheme="majorHAnsi" w:eastAsia="Arial" w:hAnsiTheme="majorHAnsi" w:cstheme="majorHAnsi"/>
            <w:sz w:val="22"/>
            <w:szCs w:val="22"/>
          </w:rPr>
          <w:t>https://mychess.gr/</w:t>
        </w:r>
      </w:hyperlink>
      <w:r w:rsidR="00CE116D" w:rsidRPr="00777F64">
        <w:rPr>
          <w:rFonts w:asciiTheme="majorHAnsi" w:eastAsia="Arial" w:hAnsiTheme="majorHAnsi" w:cstheme="majorHAnsi"/>
          <w:sz w:val="22"/>
          <w:szCs w:val="22"/>
        </w:rPr>
        <w:t xml:space="preserve"> </w:t>
      </w:r>
    </w:p>
    <w:p w14:paraId="25D7A42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Παιδί και Σκάκι, (2022) Παιγνιώδεις Δραστηριότητες</w:t>
      </w:r>
      <w:r w:rsidR="0049489D" w:rsidRPr="00777F64">
        <w:rPr>
          <w:rFonts w:asciiTheme="majorHAnsi" w:eastAsia="Arial" w:hAnsiTheme="majorHAnsi" w:cstheme="majorHAnsi"/>
          <w:color w:val="212529"/>
          <w:sz w:val="22"/>
          <w:szCs w:val="22"/>
        </w:rPr>
        <w:t>.</w:t>
      </w:r>
      <w:r w:rsidRPr="00777F64">
        <w:rPr>
          <w:rFonts w:asciiTheme="majorHAnsi" w:eastAsia="Arial" w:hAnsiTheme="majorHAnsi" w:cstheme="majorHAnsi"/>
          <w:color w:val="212529"/>
          <w:sz w:val="22"/>
          <w:szCs w:val="22"/>
        </w:rPr>
        <w:t xml:space="preserve"> </w:t>
      </w:r>
      <w:r w:rsidR="0049489D" w:rsidRPr="00777F64">
        <w:rPr>
          <w:rFonts w:asciiTheme="majorHAnsi" w:eastAsia="Arial" w:hAnsiTheme="majorHAnsi" w:cstheme="majorHAnsi"/>
          <w:color w:val="212529"/>
          <w:sz w:val="22"/>
          <w:szCs w:val="22"/>
        </w:rPr>
        <w:t xml:space="preserve">Ανακτήθηκε στις 29 Μαΐου 2022, από </w:t>
      </w:r>
      <w:hyperlink r:id="rId104" w:history="1">
        <w:r w:rsidR="0081064F" w:rsidRPr="00777F64">
          <w:rPr>
            <w:rStyle w:val="-"/>
            <w:rFonts w:asciiTheme="majorHAnsi" w:eastAsia="Arial" w:hAnsiTheme="majorHAnsi" w:cstheme="majorHAnsi"/>
            <w:sz w:val="22"/>
            <w:szCs w:val="22"/>
          </w:rPr>
          <w:t>https://mychess.gr/wp-content/uploads/2022/05/Paigniodis.pdf</w:t>
        </w:r>
      </w:hyperlink>
      <w:r w:rsidR="0081064F" w:rsidRPr="00777F64">
        <w:rPr>
          <w:rFonts w:asciiTheme="majorHAnsi" w:eastAsia="Arial" w:hAnsiTheme="majorHAnsi" w:cstheme="majorHAnsi"/>
          <w:color w:val="212529"/>
          <w:sz w:val="22"/>
          <w:szCs w:val="22"/>
        </w:rPr>
        <w:t xml:space="preserve"> </w:t>
      </w:r>
    </w:p>
    <w:p w14:paraId="5CC070C2"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Παιδί και Σκάκι, (2022) 1ο Πανελλήνιο πρωτάθλημα 4πλής σκακιέρας</w:t>
      </w:r>
      <w:r w:rsidR="0049489D" w:rsidRPr="00777F64">
        <w:rPr>
          <w:rFonts w:asciiTheme="majorHAnsi" w:eastAsia="Arial" w:hAnsiTheme="majorHAnsi" w:cstheme="majorHAnsi"/>
          <w:color w:val="212529"/>
          <w:sz w:val="22"/>
          <w:szCs w:val="22"/>
        </w:rPr>
        <w:t xml:space="preserve">. </w:t>
      </w:r>
      <w:r w:rsidRPr="00777F64">
        <w:rPr>
          <w:rFonts w:asciiTheme="majorHAnsi" w:eastAsia="Arial" w:hAnsiTheme="majorHAnsi" w:cstheme="majorHAnsi"/>
          <w:color w:val="212529"/>
          <w:sz w:val="22"/>
          <w:szCs w:val="22"/>
        </w:rPr>
        <w:t xml:space="preserve"> </w:t>
      </w:r>
      <w:r w:rsidR="0049489D" w:rsidRPr="00777F64">
        <w:rPr>
          <w:rFonts w:asciiTheme="majorHAnsi" w:eastAsia="Arial" w:hAnsiTheme="majorHAnsi" w:cstheme="majorHAnsi"/>
          <w:color w:val="212529"/>
          <w:sz w:val="22"/>
          <w:szCs w:val="22"/>
        </w:rPr>
        <w:t xml:space="preserve">Ανακτήθηκε στις 29 Μαΐου 2022, από </w:t>
      </w:r>
      <w:hyperlink r:id="rId105" w:history="1">
        <w:r w:rsidR="0081064F" w:rsidRPr="00777F64">
          <w:rPr>
            <w:rStyle w:val="-"/>
            <w:rFonts w:asciiTheme="majorHAnsi" w:eastAsia="Arial" w:hAnsiTheme="majorHAnsi" w:cstheme="majorHAnsi"/>
            <w:sz w:val="22"/>
            <w:szCs w:val="22"/>
          </w:rPr>
          <w:t>https://mychess.gr/wp-content/uploads/2022/02/4pli.pdf</w:t>
        </w:r>
      </w:hyperlink>
      <w:r w:rsidR="0081064F" w:rsidRPr="00777F64">
        <w:rPr>
          <w:rFonts w:asciiTheme="majorHAnsi" w:eastAsia="Arial" w:hAnsiTheme="majorHAnsi" w:cstheme="majorHAnsi"/>
          <w:color w:val="212529"/>
          <w:sz w:val="22"/>
          <w:szCs w:val="22"/>
        </w:rPr>
        <w:t xml:space="preserve"> </w:t>
      </w:r>
    </w:p>
    <w:p w14:paraId="5DB2BC75"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Σφήκας, Ν. (2007). Ζωγραφικά έργα με θέμα το σκάκι από τον δέκατο πέμπτο έως τον εικοστό αιώνα. Α.Π.Θ. : Διδακτορική διατριβή</w:t>
      </w:r>
      <w:r w:rsidR="0049489D" w:rsidRPr="00777F64">
        <w:rPr>
          <w:rFonts w:asciiTheme="majorHAnsi" w:eastAsia="Arial" w:hAnsiTheme="majorHAnsi" w:cstheme="majorHAnsi"/>
          <w:color w:val="212529"/>
          <w:sz w:val="22"/>
          <w:szCs w:val="22"/>
        </w:rPr>
        <w:t>.</w:t>
      </w:r>
      <w:r w:rsidRPr="00777F64">
        <w:rPr>
          <w:rFonts w:asciiTheme="majorHAnsi" w:eastAsia="Arial" w:hAnsiTheme="majorHAnsi" w:cstheme="majorHAnsi"/>
          <w:color w:val="212529"/>
          <w:sz w:val="22"/>
          <w:szCs w:val="22"/>
        </w:rPr>
        <w:t xml:space="preserve"> </w:t>
      </w:r>
      <w:r w:rsidR="0049489D" w:rsidRPr="00777F64">
        <w:rPr>
          <w:rFonts w:asciiTheme="majorHAnsi" w:eastAsia="Arial" w:hAnsiTheme="majorHAnsi" w:cstheme="majorHAnsi"/>
          <w:color w:val="212529"/>
          <w:sz w:val="22"/>
          <w:szCs w:val="22"/>
        </w:rPr>
        <w:t xml:space="preserve">Ανακτήθηκε στις 29 Μαΐου 2022, από </w:t>
      </w:r>
      <w:hyperlink r:id="rId106" w:history="1">
        <w:r w:rsidR="0081064F" w:rsidRPr="00777F64">
          <w:rPr>
            <w:rStyle w:val="-"/>
            <w:rFonts w:asciiTheme="majorHAnsi" w:eastAsia="Arial" w:hAnsiTheme="majorHAnsi" w:cstheme="majorHAnsi"/>
            <w:sz w:val="22"/>
            <w:szCs w:val="22"/>
          </w:rPr>
          <w:t>http://www.didaktorika.gr/eadd/handle/10442/</w:t>
        </w:r>
        <w:r w:rsidR="0049489D" w:rsidRPr="00777F64">
          <w:rPr>
            <w:rStyle w:val="-"/>
            <w:rFonts w:asciiTheme="majorHAnsi" w:eastAsia="Arial" w:hAnsiTheme="majorHAnsi" w:cstheme="majorHAnsi"/>
            <w:sz w:val="22"/>
            <w:szCs w:val="22"/>
          </w:rPr>
          <w:t>.</w:t>
        </w:r>
        <w:r w:rsidR="0081064F" w:rsidRPr="00777F64">
          <w:rPr>
            <w:rStyle w:val="-"/>
            <w:rFonts w:asciiTheme="majorHAnsi" w:eastAsia="Arial" w:hAnsiTheme="majorHAnsi" w:cstheme="majorHAnsi"/>
            <w:sz w:val="22"/>
            <w:szCs w:val="22"/>
          </w:rPr>
          <w:t>20403</w:t>
        </w:r>
      </w:hyperlink>
      <w:r w:rsidR="0081064F" w:rsidRPr="00777F64">
        <w:rPr>
          <w:rFonts w:asciiTheme="majorHAnsi" w:eastAsia="Arial" w:hAnsiTheme="majorHAnsi" w:cstheme="majorHAnsi"/>
          <w:color w:val="212529"/>
          <w:sz w:val="22"/>
          <w:szCs w:val="22"/>
        </w:rPr>
        <w:t xml:space="preserve"> </w:t>
      </w:r>
    </w:p>
    <w:p w14:paraId="2CF4C99E"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 xml:space="preserve">ΥΠΕΠΘ, (2014). </w:t>
      </w:r>
      <w:r w:rsidRPr="00777F64">
        <w:rPr>
          <w:rFonts w:asciiTheme="majorHAnsi" w:eastAsia="Arial" w:hAnsiTheme="majorHAnsi" w:cstheme="majorHAnsi"/>
          <w:i/>
          <w:color w:val="212529"/>
          <w:sz w:val="22"/>
          <w:szCs w:val="22"/>
        </w:rPr>
        <w:t xml:space="preserve">Ένταξη του </w:t>
      </w:r>
      <w:proofErr w:type="spellStart"/>
      <w:r w:rsidRPr="00777F64">
        <w:rPr>
          <w:rFonts w:asciiTheme="majorHAnsi" w:eastAsia="Arial" w:hAnsiTheme="majorHAnsi" w:cstheme="majorHAnsi"/>
          <w:i/>
          <w:color w:val="212529"/>
          <w:sz w:val="22"/>
          <w:szCs w:val="22"/>
        </w:rPr>
        <w:t>σκακιού</w:t>
      </w:r>
      <w:proofErr w:type="spellEnd"/>
      <w:r w:rsidRPr="00777F64">
        <w:rPr>
          <w:rFonts w:asciiTheme="majorHAnsi" w:eastAsia="Arial" w:hAnsiTheme="majorHAnsi" w:cstheme="majorHAnsi"/>
          <w:i/>
          <w:color w:val="212529"/>
          <w:sz w:val="22"/>
          <w:szCs w:val="22"/>
        </w:rPr>
        <w:t xml:space="preserve"> στο υποχρεωτικό πρόγραμμα του Δημοτικού Σχολείου</w:t>
      </w:r>
      <w:r w:rsidRPr="00777F64">
        <w:rPr>
          <w:rFonts w:asciiTheme="majorHAnsi" w:eastAsia="Arial" w:hAnsiTheme="majorHAnsi" w:cstheme="majorHAnsi"/>
          <w:color w:val="212529"/>
          <w:sz w:val="22"/>
          <w:szCs w:val="22"/>
        </w:rPr>
        <w:t xml:space="preserve">. Αρ. </w:t>
      </w:r>
      <w:proofErr w:type="spellStart"/>
      <w:r w:rsidRPr="00777F64">
        <w:rPr>
          <w:rFonts w:asciiTheme="majorHAnsi" w:eastAsia="Arial" w:hAnsiTheme="majorHAnsi" w:cstheme="majorHAnsi"/>
          <w:color w:val="212529"/>
          <w:sz w:val="22"/>
          <w:szCs w:val="22"/>
        </w:rPr>
        <w:t>Πρ</w:t>
      </w:r>
      <w:proofErr w:type="spellEnd"/>
      <w:r w:rsidRPr="00777F64">
        <w:rPr>
          <w:rFonts w:asciiTheme="majorHAnsi" w:eastAsia="Arial" w:hAnsiTheme="majorHAnsi" w:cstheme="majorHAnsi"/>
          <w:color w:val="212529"/>
          <w:sz w:val="22"/>
          <w:szCs w:val="22"/>
        </w:rPr>
        <w:t>.: 63859/Γ1/25,4,2014</w:t>
      </w:r>
    </w:p>
    <w:p w14:paraId="45E78891"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 xml:space="preserve">ΥΠΕΠΘ/Π.Ι.(2001). </w:t>
      </w:r>
      <w:r w:rsidRPr="00777F64">
        <w:rPr>
          <w:rFonts w:asciiTheme="majorHAnsi" w:eastAsia="Arial" w:hAnsiTheme="majorHAnsi" w:cstheme="majorHAnsi"/>
          <w:i/>
          <w:color w:val="212529"/>
          <w:sz w:val="22"/>
          <w:szCs w:val="22"/>
        </w:rPr>
        <w:t>Οδηγός για την εφαρμογή της Ευέλικτης Ζώνης</w:t>
      </w:r>
      <w:r w:rsidRPr="00777F64">
        <w:rPr>
          <w:rFonts w:asciiTheme="majorHAnsi" w:eastAsia="Arial" w:hAnsiTheme="majorHAnsi" w:cstheme="majorHAnsi"/>
          <w:color w:val="212529"/>
          <w:sz w:val="22"/>
          <w:szCs w:val="22"/>
        </w:rPr>
        <w:t>. ISBN:960-407-130-0</w:t>
      </w:r>
    </w:p>
    <w:p w14:paraId="5E6EF82B" w14:textId="77777777" w:rsidR="00616352" w:rsidRPr="00777F64" w:rsidRDefault="00653353" w:rsidP="00777F64">
      <w:pPr>
        <w:shd w:val="clear" w:color="auto" w:fill="FFFFFF"/>
        <w:spacing w:before="40" w:after="40"/>
        <w:ind w:left="567" w:hanging="567"/>
        <w:jc w:val="both"/>
        <w:rPr>
          <w:rFonts w:asciiTheme="majorHAnsi" w:eastAsia="Arial" w:hAnsiTheme="majorHAnsi" w:cstheme="majorHAnsi"/>
          <w:color w:val="212529"/>
          <w:sz w:val="22"/>
          <w:szCs w:val="22"/>
        </w:rPr>
      </w:pPr>
      <w:r w:rsidRPr="00777F64">
        <w:rPr>
          <w:rFonts w:asciiTheme="majorHAnsi" w:eastAsia="Arial" w:hAnsiTheme="majorHAnsi" w:cstheme="majorHAnsi"/>
          <w:color w:val="212529"/>
          <w:sz w:val="22"/>
          <w:szCs w:val="22"/>
        </w:rPr>
        <w:t xml:space="preserve">Χασάπης, Δ. (2012). </w:t>
      </w:r>
      <w:r w:rsidRPr="00777F64">
        <w:rPr>
          <w:rFonts w:asciiTheme="majorHAnsi" w:eastAsia="Arial" w:hAnsiTheme="majorHAnsi" w:cstheme="majorHAnsi"/>
          <w:i/>
          <w:color w:val="212529"/>
          <w:sz w:val="22"/>
          <w:szCs w:val="22"/>
        </w:rPr>
        <w:t>Το παιχνίδι στη μάθηση και στη διδασκαλία των μαθηματικών. Εθνικό &amp; Καποδιστριακό Πανεπιστήμιο Αθηνών</w:t>
      </w:r>
      <w:r w:rsidRPr="00777F64">
        <w:rPr>
          <w:rFonts w:asciiTheme="majorHAnsi" w:eastAsia="Arial" w:hAnsiTheme="majorHAnsi" w:cstheme="majorHAnsi"/>
          <w:color w:val="212529"/>
          <w:sz w:val="22"/>
          <w:szCs w:val="22"/>
        </w:rPr>
        <w:t>, Πρακτικά 10oυ Διημέρου Διαλόγου για τη Διδασκαλία των Μαθηματικών 15 &amp; 16 Ιουνίου 2012</w:t>
      </w:r>
    </w:p>
    <w:p w14:paraId="0A1982B6" w14:textId="77777777" w:rsidR="00616352" w:rsidRDefault="00616352">
      <w:pPr>
        <w:rPr>
          <w:rFonts w:ascii="Calibri" w:eastAsia="Calibri" w:hAnsi="Calibri" w:cs="Calibri"/>
          <w:sz w:val="22"/>
          <w:szCs w:val="22"/>
        </w:rPr>
      </w:pPr>
    </w:p>
    <w:p w14:paraId="1166B7BE" w14:textId="26FBD2ED" w:rsidR="00616352" w:rsidRDefault="00616352" w:rsidP="00777F64">
      <w:pPr>
        <w:pBdr>
          <w:top w:val="nil"/>
          <w:left w:val="nil"/>
          <w:bottom w:val="nil"/>
          <w:right w:val="nil"/>
          <w:between w:val="nil"/>
        </w:pBdr>
        <w:ind w:right="484"/>
        <w:rPr>
          <w:rFonts w:ascii="Calibri" w:eastAsia="Calibri" w:hAnsi="Calibri" w:cs="Calibri"/>
          <w:color w:val="000000"/>
          <w:sz w:val="22"/>
          <w:szCs w:val="22"/>
        </w:rPr>
      </w:pPr>
    </w:p>
    <w:sectPr w:rsidR="00616352" w:rsidSect="00777F64">
      <w:headerReference w:type="default" r:id="rId107"/>
      <w:pgSz w:w="11906" w:h="16838"/>
      <w:pgMar w:top="1440" w:right="1800" w:bottom="1135" w:left="180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F8AFA" w14:textId="77777777" w:rsidR="004D0A87" w:rsidRDefault="004D0A87" w:rsidP="00616352">
      <w:r>
        <w:separator/>
      </w:r>
    </w:p>
  </w:endnote>
  <w:endnote w:type="continuationSeparator" w:id="0">
    <w:p w14:paraId="2D4C2D97" w14:textId="77777777" w:rsidR="004D0A87" w:rsidRDefault="004D0A87" w:rsidP="00616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mbria">
    <w:altName w:val="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ka-AcidGR-DiaryGirl">
    <w:altName w:val="Calibri"/>
    <w:panose1 w:val="00000000000000000000"/>
    <w:charset w:val="A1"/>
    <w:family w:val="modern"/>
    <w:notTrueType/>
    <w:pitch w:val="variable"/>
    <w:sig w:usb0="80000083" w:usb1="00010002" w:usb2="00000000" w:usb3="00000000" w:csb0="00000008"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42C01" w14:textId="77777777" w:rsidR="004D0A87" w:rsidRDefault="004D0A87" w:rsidP="00616352">
      <w:r>
        <w:separator/>
      </w:r>
    </w:p>
  </w:footnote>
  <w:footnote w:type="continuationSeparator" w:id="0">
    <w:p w14:paraId="10D64FE1" w14:textId="77777777" w:rsidR="004D0A87" w:rsidRDefault="004D0A87" w:rsidP="00616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FE494" w14:textId="77777777" w:rsidR="007F0EB3" w:rsidRDefault="007F0EB3">
    <w:pPr>
      <w:pBdr>
        <w:top w:val="nil"/>
        <w:left w:val="nil"/>
        <w:bottom w:val="nil"/>
        <w:right w:val="nil"/>
        <w:between w:val="nil"/>
      </w:pBdr>
      <w:tabs>
        <w:tab w:val="center" w:pos="4153"/>
        <w:tab w:val="right" w:pos="8306"/>
      </w:tabs>
      <w:rPr>
        <w:b/>
        <w:color w:val="000000"/>
        <w:sz w:val="16"/>
        <w:szCs w:val="16"/>
      </w:rPr>
    </w:pPr>
    <w:r>
      <w:rPr>
        <w:b/>
        <w:color w:val="000000"/>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D7004"/>
    <w:multiLevelType w:val="multilevel"/>
    <w:tmpl w:val="27044A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3601858"/>
    <w:multiLevelType w:val="multilevel"/>
    <w:tmpl w:val="47FA9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904489"/>
    <w:multiLevelType w:val="multilevel"/>
    <w:tmpl w:val="0BF29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661E45"/>
    <w:multiLevelType w:val="multilevel"/>
    <w:tmpl w:val="B6BA7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07335020">
    <w:abstractNumId w:val="3"/>
  </w:num>
  <w:num w:numId="2" w16cid:durableId="1741975228">
    <w:abstractNumId w:val="1"/>
  </w:num>
  <w:num w:numId="3" w16cid:durableId="1563366267">
    <w:abstractNumId w:val="2"/>
  </w:num>
  <w:num w:numId="4" w16cid:durableId="1015226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352"/>
    <w:rsid w:val="0002452C"/>
    <w:rsid w:val="00031160"/>
    <w:rsid w:val="0006161E"/>
    <w:rsid w:val="00086A4F"/>
    <w:rsid w:val="000F1798"/>
    <w:rsid w:val="000F6146"/>
    <w:rsid w:val="001E317A"/>
    <w:rsid w:val="00213379"/>
    <w:rsid w:val="00243FF8"/>
    <w:rsid w:val="00341DBC"/>
    <w:rsid w:val="003B7C58"/>
    <w:rsid w:val="003D1012"/>
    <w:rsid w:val="004579CD"/>
    <w:rsid w:val="004621C8"/>
    <w:rsid w:val="00477DC6"/>
    <w:rsid w:val="0049489D"/>
    <w:rsid w:val="004D0A87"/>
    <w:rsid w:val="00616352"/>
    <w:rsid w:val="00625D00"/>
    <w:rsid w:val="00653353"/>
    <w:rsid w:val="006C79BB"/>
    <w:rsid w:val="006D5037"/>
    <w:rsid w:val="007218C6"/>
    <w:rsid w:val="00726800"/>
    <w:rsid w:val="007451EF"/>
    <w:rsid w:val="00747762"/>
    <w:rsid w:val="00777F64"/>
    <w:rsid w:val="007F0EB3"/>
    <w:rsid w:val="0081064F"/>
    <w:rsid w:val="00864626"/>
    <w:rsid w:val="00AC28F6"/>
    <w:rsid w:val="00BE4C47"/>
    <w:rsid w:val="00C82826"/>
    <w:rsid w:val="00CE116D"/>
    <w:rsid w:val="00D52BC2"/>
    <w:rsid w:val="00DD3658"/>
    <w:rsid w:val="00EA6393"/>
    <w:rsid w:val="00EB614C"/>
    <w:rsid w:val="00EE2640"/>
    <w:rsid w:val="00F024BD"/>
    <w:rsid w:val="00F548B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5BA57"/>
  <w15:docId w15:val="{9416BFDC-B2AB-4906-AA15-A3C53B708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78B2"/>
  </w:style>
  <w:style w:type="paragraph" w:styleId="1">
    <w:name w:val="heading 1"/>
    <w:basedOn w:val="a"/>
    <w:next w:val="a"/>
    <w:link w:val="1Char"/>
    <w:autoRedefine/>
    <w:uiPriority w:val="1"/>
    <w:qFormat/>
    <w:rsid w:val="002008D2"/>
    <w:pPr>
      <w:tabs>
        <w:tab w:val="num" w:pos="284"/>
      </w:tabs>
      <w:spacing w:after="165" w:line="259" w:lineRule="auto"/>
      <w:ind w:left="284" w:hanging="284"/>
      <w:outlineLvl w:val="0"/>
    </w:pPr>
    <w:rPr>
      <w:rFonts w:ascii="Calibri" w:eastAsia="Calibri" w:hAnsi="Calibri"/>
      <w:b/>
    </w:rPr>
  </w:style>
  <w:style w:type="paragraph" w:styleId="2">
    <w:name w:val="heading 2"/>
    <w:basedOn w:val="a"/>
    <w:link w:val="2Char"/>
    <w:uiPriority w:val="99"/>
    <w:qFormat/>
    <w:rsid w:val="002008D2"/>
    <w:pPr>
      <w:spacing w:before="100" w:beforeAutospacing="1" w:after="100" w:afterAutospacing="1"/>
      <w:outlineLvl w:val="1"/>
    </w:pPr>
    <w:rPr>
      <w:b/>
      <w:bCs/>
      <w:sz w:val="36"/>
      <w:szCs w:val="36"/>
    </w:rPr>
  </w:style>
  <w:style w:type="paragraph" w:styleId="3">
    <w:name w:val="heading 3"/>
    <w:basedOn w:val="a"/>
    <w:next w:val="a"/>
    <w:link w:val="3Char"/>
    <w:uiPriority w:val="1"/>
    <w:unhideWhenUsed/>
    <w:qFormat/>
    <w:rsid w:val="002008D2"/>
    <w:pPr>
      <w:keepNext/>
      <w:keepLines/>
      <w:spacing w:before="200"/>
      <w:outlineLvl w:val="2"/>
    </w:pPr>
    <w:rPr>
      <w:rFonts w:ascii="Cambria" w:hAnsi="Cambria"/>
      <w:b/>
      <w:bCs/>
      <w:color w:val="4F81BD"/>
    </w:rPr>
  </w:style>
  <w:style w:type="paragraph" w:styleId="4">
    <w:name w:val="heading 4"/>
    <w:basedOn w:val="a"/>
    <w:next w:val="a"/>
    <w:link w:val="4Char"/>
    <w:uiPriority w:val="9"/>
    <w:unhideWhenUsed/>
    <w:qFormat/>
    <w:rsid w:val="002008D2"/>
    <w:pPr>
      <w:keepNext/>
      <w:keepLines/>
      <w:spacing w:before="200"/>
      <w:outlineLvl w:val="3"/>
    </w:pPr>
    <w:rPr>
      <w:rFonts w:ascii="Cambria" w:hAnsi="Cambria"/>
      <w:b/>
      <w:bCs/>
      <w:i/>
      <w:iCs/>
      <w:color w:val="4F81BD"/>
    </w:rPr>
  </w:style>
  <w:style w:type="paragraph" w:styleId="5">
    <w:name w:val="heading 5"/>
    <w:basedOn w:val="1"/>
    <w:next w:val="a"/>
    <w:link w:val="5Char"/>
    <w:autoRedefine/>
    <w:uiPriority w:val="9"/>
    <w:unhideWhenUsed/>
    <w:qFormat/>
    <w:rsid w:val="002008D2"/>
    <w:pPr>
      <w:tabs>
        <w:tab w:val="clear" w:pos="284"/>
      </w:tabs>
      <w:spacing w:before="120" w:after="120"/>
      <w:ind w:left="0" w:firstLine="0"/>
      <w:outlineLvl w:val="4"/>
    </w:pPr>
    <w:rPr>
      <w:b w:val="0"/>
      <w:i/>
    </w:rPr>
  </w:style>
  <w:style w:type="paragraph" w:styleId="6">
    <w:name w:val="heading 6"/>
    <w:basedOn w:val="a"/>
    <w:next w:val="a"/>
    <w:link w:val="6Char"/>
    <w:uiPriority w:val="9"/>
    <w:unhideWhenUsed/>
    <w:qFormat/>
    <w:rsid w:val="002008D2"/>
    <w:pPr>
      <w:keepNext/>
      <w:keepLines/>
      <w:tabs>
        <w:tab w:val="num" w:pos="1152"/>
      </w:tabs>
      <w:spacing w:before="40" w:line="259" w:lineRule="auto"/>
      <w:ind w:left="1152" w:hanging="1152"/>
      <w:outlineLvl w:val="5"/>
    </w:pPr>
    <w:rPr>
      <w:rFonts w:ascii="Calibri Light" w:hAnsi="Calibri Light"/>
      <w:color w:val="1F4D78"/>
      <w:sz w:val="22"/>
      <w:szCs w:val="22"/>
    </w:rPr>
  </w:style>
  <w:style w:type="paragraph" w:styleId="7">
    <w:name w:val="heading 7"/>
    <w:basedOn w:val="a"/>
    <w:next w:val="a"/>
    <w:link w:val="7Char"/>
    <w:uiPriority w:val="9"/>
    <w:semiHidden/>
    <w:unhideWhenUsed/>
    <w:qFormat/>
    <w:rsid w:val="002008D2"/>
    <w:pPr>
      <w:keepNext/>
      <w:keepLines/>
      <w:tabs>
        <w:tab w:val="num" w:pos="1296"/>
      </w:tabs>
      <w:spacing w:before="40" w:line="259" w:lineRule="auto"/>
      <w:ind w:left="1296" w:hanging="1296"/>
      <w:outlineLvl w:val="6"/>
    </w:pPr>
    <w:rPr>
      <w:rFonts w:ascii="Calibri Light" w:hAnsi="Calibri Light"/>
      <w:i/>
      <w:iCs/>
      <w:color w:val="1F4D78"/>
      <w:sz w:val="22"/>
      <w:szCs w:val="22"/>
    </w:rPr>
  </w:style>
  <w:style w:type="paragraph" w:styleId="8">
    <w:name w:val="heading 8"/>
    <w:basedOn w:val="a"/>
    <w:next w:val="a"/>
    <w:link w:val="8Char"/>
    <w:uiPriority w:val="9"/>
    <w:semiHidden/>
    <w:unhideWhenUsed/>
    <w:qFormat/>
    <w:rsid w:val="002008D2"/>
    <w:pPr>
      <w:keepNext/>
      <w:keepLines/>
      <w:tabs>
        <w:tab w:val="num" w:pos="1440"/>
      </w:tabs>
      <w:spacing w:before="40" w:line="259" w:lineRule="auto"/>
      <w:ind w:left="1440" w:hanging="1440"/>
      <w:outlineLvl w:val="7"/>
    </w:pPr>
    <w:rPr>
      <w:rFonts w:ascii="Calibri Light" w:hAnsi="Calibri Light"/>
      <w:color w:val="272727"/>
      <w:sz w:val="21"/>
      <w:szCs w:val="21"/>
    </w:rPr>
  </w:style>
  <w:style w:type="paragraph" w:styleId="9">
    <w:name w:val="heading 9"/>
    <w:basedOn w:val="a"/>
    <w:next w:val="a"/>
    <w:link w:val="9Char"/>
    <w:uiPriority w:val="9"/>
    <w:semiHidden/>
    <w:unhideWhenUsed/>
    <w:qFormat/>
    <w:rsid w:val="002008D2"/>
    <w:pPr>
      <w:keepNext/>
      <w:keepLines/>
      <w:tabs>
        <w:tab w:val="num" w:pos="1584"/>
      </w:tabs>
      <w:spacing w:before="40" w:line="259" w:lineRule="auto"/>
      <w:ind w:left="1584" w:hanging="1584"/>
      <w:outlineLvl w:val="8"/>
    </w:pPr>
    <w:rPr>
      <w:rFonts w:ascii="Calibri Light"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rsid w:val="00616352"/>
  </w:style>
  <w:style w:type="table" w:customStyle="1" w:styleId="TableNormal">
    <w:name w:val="Table Normal"/>
    <w:rsid w:val="00616352"/>
    <w:tblPr>
      <w:tblCellMar>
        <w:top w:w="0" w:type="dxa"/>
        <w:left w:w="0" w:type="dxa"/>
        <w:bottom w:w="0" w:type="dxa"/>
        <w:right w:w="0" w:type="dxa"/>
      </w:tblCellMar>
    </w:tblPr>
  </w:style>
  <w:style w:type="paragraph" w:styleId="a3">
    <w:name w:val="Title"/>
    <w:basedOn w:val="a"/>
    <w:next w:val="a"/>
    <w:link w:val="Char"/>
    <w:qFormat/>
    <w:rsid w:val="002008D2"/>
    <w:pPr>
      <w:pBdr>
        <w:bottom w:val="single" w:sz="8" w:space="4" w:color="4F81BD"/>
      </w:pBdr>
      <w:spacing w:after="300"/>
      <w:contextualSpacing/>
    </w:pPr>
    <w:rPr>
      <w:rFonts w:ascii="Cambria" w:hAnsi="Cambria"/>
      <w:color w:val="17365D"/>
      <w:spacing w:val="5"/>
      <w:kern w:val="28"/>
      <w:sz w:val="52"/>
      <w:szCs w:val="52"/>
    </w:rPr>
  </w:style>
  <w:style w:type="paragraph" w:customStyle="1" w:styleId="DIATRIVI">
    <w:name w:val="DIATRIVI"/>
    <w:basedOn w:val="2"/>
    <w:link w:val="DIATRIVIChar"/>
    <w:autoRedefine/>
    <w:qFormat/>
    <w:rsid w:val="002008D2"/>
    <w:pPr>
      <w:keepNext/>
      <w:tabs>
        <w:tab w:val="num" w:pos="1701"/>
      </w:tabs>
      <w:spacing w:before="240" w:beforeAutospacing="0" w:after="60" w:afterAutospacing="0"/>
      <w:ind w:left="567" w:hanging="567"/>
      <w:jc w:val="both"/>
    </w:pPr>
    <w:rPr>
      <w:rFonts w:ascii="Calibri" w:eastAsia="Calibri" w:hAnsi="Calibri"/>
      <w:iCs/>
      <w:sz w:val="24"/>
      <w:szCs w:val="28"/>
    </w:rPr>
  </w:style>
  <w:style w:type="character" w:customStyle="1" w:styleId="DIATRIVIChar">
    <w:name w:val="DIATRIVI Char"/>
    <w:link w:val="DIATRIVI"/>
    <w:rsid w:val="002008D2"/>
    <w:rPr>
      <w:rFonts w:ascii="Calibri" w:eastAsia="Calibri" w:hAnsi="Calibri" w:cs="Arial"/>
      <w:b/>
      <w:bCs/>
      <w:iCs/>
      <w:sz w:val="24"/>
      <w:szCs w:val="28"/>
    </w:rPr>
  </w:style>
  <w:style w:type="character" w:customStyle="1" w:styleId="2Char">
    <w:name w:val="Επικεφαλίδα 2 Char"/>
    <w:link w:val="2"/>
    <w:uiPriority w:val="99"/>
    <w:rsid w:val="002008D2"/>
    <w:rPr>
      <w:rFonts w:eastAsia="Times New Roman" w:cs="Times New Roman"/>
      <w:b/>
      <w:bCs/>
      <w:sz w:val="36"/>
      <w:szCs w:val="36"/>
    </w:rPr>
  </w:style>
  <w:style w:type="paragraph" w:customStyle="1" w:styleId="DIAT">
    <w:name w:val="DIAT"/>
    <w:basedOn w:val="1"/>
    <w:next w:val="1"/>
    <w:link w:val="DIATChar"/>
    <w:autoRedefine/>
    <w:qFormat/>
    <w:rsid w:val="002008D2"/>
    <w:pPr>
      <w:tabs>
        <w:tab w:val="clear" w:pos="284"/>
      </w:tabs>
      <w:spacing w:before="90" w:after="90" w:line="240" w:lineRule="auto"/>
      <w:ind w:left="720" w:hanging="360"/>
      <w:jc w:val="both"/>
    </w:pPr>
    <w:rPr>
      <w:rFonts w:ascii="Times New Roman" w:eastAsia="Times New Roman" w:hAnsi="Times New Roman"/>
      <w:color w:val="2F527D"/>
      <w:sz w:val="20"/>
      <w:szCs w:val="20"/>
    </w:rPr>
  </w:style>
  <w:style w:type="character" w:customStyle="1" w:styleId="DIATChar">
    <w:name w:val="DIAT Char"/>
    <w:link w:val="DIAT"/>
    <w:locked/>
    <w:rsid w:val="002008D2"/>
    <w:rPr>
      <w:b/>
      <w:color w:val="2F527D"/>
    </w:rPr>
  </w:style>
  <w:style w:type="character" w:customStyle="1" w:styleId="1Char">
    <w:name w:val="Επικεφαλίδα 1 Char"/>
    <w:basedOn w:val="a0"/>
    <w:link w:val="1"/>
    <w:uiPriority w:val="1"/>
    <w:rsid w:val="002008D2"/>
    <w:rPr>
      <w:rFonts w:ascii="Calibri" w:eastAsia="Calibri" w:hAnsi="Calibri" w:cs="Times New Roman"/>
      <w:b/>
      <w:sz w:val="24"/>
      <w:szCs w:val="24"/>
    </w:rPr>
  </w:style>
  <w:style w:type="character" w:customStyle="1" w:styleId="3Char">
    <w:name w:val="Επικεφαλίδα 3 Char"/>
    <w:basedOn w:val="a0"/>
    <w:link w:val="3"/>
    <w:uiPriority w:val="1"/>
    <w:rsid w:val="002008D2"/>
    <w:rPr>
      <w:rFonts w:ascii="Cambria" w:eastAsia="Times New Roman" w:hAnsi="Cambria" w:cs="Times New Roman"/>
      <w:b/>
      <w:bCs/>
      <w:color w:val="4F81BD"/>
      <w:sz w:val="24"/>
      <w:szCs w:val="24"/>
      <w:lang w:val="en-US"/>
    </w:rPr>
  </w:style>
  <w:style w:type="character" w:customStyle="1" w:styleId="4Char">
    <w:name w:val="Επικεφαλίδα 4 Char"/>
    <w:basedOn w:val="a0"/>
    <w:link w:val="4"/>
    <w:uiPriority w:val="9"/>
    <w:rsid w:val="002008D2"/>
    <w:rPr>
      <w:rFonts w:ascii="Cambria" w:eastAsia="Times New Roman" w:hAnsi="Cambria" w:cs="Times New Roman"/>
      <w:b/>
      <w:bCs/>
      <w:i/>
      <w:iCs/>
      <w:color w:val="4F81BD"/>
      <w:sz w:val="24"/>
      <w:szCs w:val="24"/>
      <w:lang w:val="en-US"/>
    </w:rPr>
  </w:style>
  <w:style w:type="character" w:customStyle="1" w:styleId="5Char">
    <w:name w:val="Επικεφαλίδα 5 Char"/>
    <w:basedOn w:val="a0"/>
    <w:link w:val="5"/>
    <w:uiPriority w:val="9"/>
    <w:rsid w:val="002008D2"/>
    <w:rPr>
      <w:rFonts w:ascii="Calibri" w:eastAsia="Calibri" w:hAnsi="Calibri"/>
      <w:i/>
      <w:sz w:val="24"/>
      <w:szCs w:val="24"/>
    </w:rPr>
  </w:style>
  <w:style w:type="character" w:customStyle="1" w:styleId="6Char">
    <w:name w:val="Επικεφαλίδα 6 Char"/>
    <w:basedOn w:val="a0"/>
    <w:link w:val="6"/>
    <w:uiPriority w:val="9"/>
    <w:rsid w:val="002008D2"/>
    <w:rPr>
      <w:rFonts w:ascii="Calibri Light" w:hAnsi="Calibri Light"/>
      <w:color w:val="1F4D78"/>
      <w:sz w:val="22"/>
      <w:szCs w:val="22"/>
    </w:rPr>
  </w:style>
  <w:style w:type="character" w:customStyle="1" w:styleId="7Char">
    <w:name w:val="Επικεφαλίδα 7 Char"/>
    <w:basedOn w:val="a0"/>
    <w:link w:val="7"/>
    <w:uiPriority w:val="9"/>
    <w:semiHidden/>
    <w:rsid w:val="002008D2"/>
    <w:rPr>
      <w:rFonts w:ascii="Calibri Light" w:hAnsi="Calibri Light"/>
      <w:i/>
      <w:iCs/>
      <w:color w:val="1F4D78"/>
      <w:sz w:val="22"/>
      <w:szCs w:val="22"/>
    </w:rPr>
  </w:style>
  <w:style w:type="character" w:customStyle="1" w:styleId="8Char">
    <w:name w:val="Επικεφαλίδα 8 Char"/>
    <w:basedOn w:val="a0"/>
    <w:link w:val="8"/>
    <w:uiPriority w:val="9"/>
    <w:semiHidden/>
    <w:rsid w:val="002008D2"/>
    <w:rPr>
      <w:rFonts w:ascii="Calibri Light" w:hAnsi="Calibri Light"/>
      <w:color w:val="272727"/>
      <w:sz w:val="21"/>
      <w:szCs w:val="21"/>
    </w:rPr>
  </w:style>
  <w:style w:type="character" w:customStyle="1" w:styleId="9Char">
    <w:name w:val="Επικεφαλίδα 9 Char"/>
    <w:basedOn w:val="a0"/>
    <w:link w:val="9"/>
    <w:uiPriority w:val="9"/>
    <w:semiHidden/>
    <w:rsid w:val="002008D2"/>
    <w:rPr>
      <w:rFonts w:ascii="Calibri Light" w:hAnsi="Calibri Light"/>
      <w:i/>
      <w:iCs/>
      <w:color w:val="272727"/>
      <w:sz w:val="21"/>
      <w:szCs w:val="21"/>
    </w:rPr>
  </w:style>
  <w:style w:type="paragraph" w:styleId="a4">
    <w:name w:val="caption"/>
    <w:basedOn w:val="a"/>
    <w:next w:val="a"/>
    <w:uiPriority w:val="35"/>
    <w:unhideWhenUsed/>
    <w:qFormat/>
    <w:rsid w:val="002008D2"/>
    <w:pPr>
      <w:spacing w:after="200"/>
      <w:jc w:val="center"/>
    </w:pPr>
    <w:rPr>
      <w:rFonts w:ascii="Calibri" w:eastAsia="Calibri" w:hAnsi="Calibri"/>
      <w:b/>
      <w:bCs/>
      <w:sz w:val="20"/>
      <w:szCs w:val="18"/>
    </w:rPr>
  </w:style>
  <w:style w:type="character" w:customStyle="1" w:styleId="Char">
    <w:name w:val="Τίτλος Char"/>
    <w:basedOn w:val="a0"/>
    <w:link w:val="a3"/>
    <w:rsid w:val="002008D2"/>
    <w:rPr>
      <w:rFonts w:ascii="Cambria" w:eastAsia="Times New Roman" w:hAnsi="Cambria" w:cs="Times New Roman"/>
      <w:color w:val="17365D"/>
      <w:spacing w:val="5"/>
      <w:kern w:val="28"/>
      <w:sz w:val="52"/>
      <w:szCs w:val="52"/>
      <w:lang w:val="en-US"/>
    </w:rPr>
  </w:style>
  <w:style w:type="character" w:styleId="a5">
    <w:name w:val="Strong"/>
    <w:uiPriority w:val="22"/>
    <w:qFormat/>
    <w:rsid w:val="002008D2"/>
    <w:rPr>
      <w:b/>
      <w:bCs/>
    </w:rPr>
  </w:style>
  <w:style w:type="character" w:styleId="a6">
    <w:name w:val="Emphasis"/>
    <w:uiPriority w:val="20"/>
    <w:qFormat/>
    <w:rsid w:val="002008D2"/>
    <w:rPr>
      <w:i/>
      <w:iCs/>
    </w:rPr>
  </w:style>
  <w:style w:type="paragraph" w:styleId="a7">
    <w:name w:val="No Spacing"/>
    <w:link w:val="Char0"/>
    <w:uiPriority w:val="1"/>
    <w:qFormat/>
    <w:rsid w:val="002008D2"/>
    <w:rPr>
      <w:rFonts w:ascii="Calibri" w:eastAsia="Calibri" w:hAnsi="Calibri"/>
      <w:sz w:val="22"/>
      <w:szCs w:val="22"/>
    </w:rPr>
  </w:style>
  <w:style w:type="character" w:customStyle="1" w:styleId="Char0">
    <w:name w:val="Χωρίς διάστιχο Char"/>
    <w:link w:val="a7"/>
    <w:uiPriority w:val="1"/>
    <w:rsid w:val="002008D2"/>
    <w:rPr>
      <w:rFonts w:ascii="Calibri" w:eastAsia="Calibri" w:hAnsi="Calibri"/>
      <w:sz w:val="22"/>
      <w:szCs w:val="22"/>
      <w:lang w:bidi="ar-SA"/>
    </w:rPr>
  </w:style>
  <w:style w:type="paragraph" w:styleId="a8">
    <w:name w:val="List Paragraph"/>
    <w:aliases w:val="ΛΙΣΤΑ"/>
    <w:basedOn w:val="a"/>
    <w:link w:val="Char1"/>
    <w:uiPriority w:val="34"/>
    <w:qFormat/>
    <w:rsid w:val="002008D2"/>
    <w:pPr>
      <w:ind w:left="720"/>
      <w:contextualSpacing/>
    </w:pPr>
  </w:style>
  <w:style w:type="paragraph" w:styleId="a9">
    <w:name w:val="Intense Quote"/>
    <w:basedOn w:val="a"/>
    <w:next w:val="a"/>
    <w:link w:val="Char2"/>
    <w:uiPriority w:val="30"/>
    <w:qFormat/>
    <w:rsid w:val="002008D2"/>
    <w:pPr>
      <w:pBdr>
        <w:top w:val="single" w:sz="4" w:space="10" w:color="5B9BD5"/>
        <w:bottom w:val="single" w:sz="4" w:space="10" w:color="5B9BD5"/>
      </w:pBdr>
      <w:spacing w:before="360" w:after="360" w:line="256" w:lineRule="auto"/>
      <w:ind w:left="864" w:right="864"/>
      <w:jc w:val="center"/>
    </w:pPr>
    <w:rPr>
      <w:rFonts w:ascii="Calibri" w:eastAsia="Calibri" w:hAnsi="Calibri"/>
      <w:i/>
      <w:iCs/>
      <w:color w:val="5B9BD5"/>
      <w:sz w:val="22"/>
      <w:szCs w:val="22"/>
    </w:rPr>
  </w:style>
  <w:style w:type="character" w:customStyle="1" w:styleId="Char2">
    <w:name w:val="Έντονο απόσπ. Char"/>
    <w:basedOn w:val="a0"/>
    <w:link w:val="a9"/>
    <w:uiPriority w:val="30"/>
    <w:rsid w:val="002008D2"/>
    <w:rPr>
      <w:rFonts w:ascii="Calibri" w:eastAsia="Calibri" w:hAnsi="Calibri"/>
      <w:i/>
      <w:iCs/>
      <w:color w:val="5B9BD5"/>
      <w:sz w:val="22"/>
      <w:szCs w:val="22"/>
    </w:rPr>
  </w:style>
  <w:style w:type="paragraph" w:styleId="aa">
    <w:name w:val="TOC Heading"/>
    <w:basedOn w:val="1"/>
    <w:next w:val="a"/>
    <w:uiPriority w:val="39"/>
    <w:unhideWhenUsed/>
    <w:qFormat/>
    <w:rsid w:val="002008D2"/>
    <w:pPr>
      <w:tabs>
        <w:tab w:val="clear" w:pos="284"/>
      </w:tabs>
      <w:spacing w:line="256" w:lineRule="auto"/>
      <w:ind w:left="0" w:firstLine="0"/>
      <w:outlineLvl w:val="9"/>
    </w:pPr>
    <w:rPr>
      <w:color w:val="2E74B5"/>
      <w:sz w:val="32"/>
    </w:rPr>
  </w:style>
  <w:style w:type="paragraph" w:styleId="ab">
    <w:name w:val="header"/>
    <w:basedOn w:val="a"/>
    <w:link w:val="Char3"/>
    <w:unhideWhenUsed/>
    <w:rsid w:val="008F78B2"/>
    <w:pPr>
      <w:tabs>
        <w:tab w:val="center" w:pos="4153"/>
        <w:tab w:val="right" w:pos="8306"/>
      </w:tabs>
    </w:pPr>
  </w:style>
  <w:style w:type="character" w:customStyle="1" w:styleId="Char3">
    <w:name w:val="Κεφαλίδα Char"/>
    <w:basedOn w:val="a0"/>
    <w:link w:val="ab"/>
    <w:rsid w:val="008F78B2"/>
    <w:rPr>
      <w:sz w:val="24"/>
      <w:szCs w:val="24"/>
      <w:lang w:val="en-US"/>
    </w:rPr>
  </w:style>
  <w:style w:type="paragraph" w:styleId="ac">
    <w:name w:val="footer"/>
    <w:basedOn w:val="a"/>
    <w:link w:val="Char4"/>
    <w:uiPriority w:val="99"/>
    <w:unhideWhenUsed/>
    <w:rsid w:val="008F78B2"/>
    <w:pPr>
      <w:tabs>
        <w:tab w:val="center" w:pos="4153"/>
        <w:tab w:val="right" w:pos="8306"/>
      </w:tabs>
    </w:pPr>
  </w:style>
  <w:style w:type="character" w:customStyle="1" w:styleId="Char4">
    <w:name w:val="Υποσέλιδο Char"/>
    <w:basedOn w:val="a0"/>
    <w:link w:val="ac"/>
    <w:uiPriority w:val="99"/>
    <w:rsid w:val="008F78B2"/>
    <w:rPr>
      <w:sz w:val="24"/>
      <w:szCs w:val="24"/>
      <w:lang w:val="en-US"/>
    </w:rPr>
  </w:style>
  <w:style w:type="paragraph" w:customStyle="1" w:styleId="Default">
    <w:name w:val="Default"/>
    <w:rsid w:val="008F78B2"/>
    <w:pPr>
      <w:autoSpaceDE w:val="0"/>
      <w:autoSpaceDN w:val="0"/>
      <w:adjustRightInd w:val="0"/>
    </w:pPr>
    <w:rPr>
      <w:rFonts w:ascii="Calibri" w:hAnsi="Calibri" w:cs="Calibri"/>
      <w:color w:val="000000"/>
    </w:rPr>
  </w:style>
  <w:style w:type="table" w:styleId="ad">
    <w:name w:val="Table Grid"/>
    <w:basedOn w:val="a1"/>
    <w:uiPriority w:val="59"/>
    <w:rsid w:val="00451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51251"/>
    <w:pPr>
      <w:widowControl w:val="0"/>
    </w:pPr>
    <w:rPr>
      <w:rFonts w:ascii="Calibri" w:eastAsia="Calibri" w:hAnsi="Calibri"/>
      <w:sz w:val="22"/>
      <w:szCs w:val="22"/>
    </w:rPr>
    <w:tblPr>
      <w:tblInd w:w="0" w:type="dxa"/>
      <w:tblCellMar>
        <w:top w:w="0" w:type="dxa"/>
        <w:left w:w="0" w:type="dxa"/>
        <w:bottom w:w="0" w:type="dxa"/>
        <w:right w:w="0" w:type="dxa"/>
      </w:tblCellMar>
    </w:tblPr>
  </w:style>
  <w:style w:type="paragraph" w:styleId="ae">
    <w:name w:val="Body Text"/>
    <w:basedOn w:val="a"/>
    <w:link w:val="Char5"/>
    <w:uiPriority w:val="1"/>
    <w:qFormat/>
    <w:rsid w:val="00451251"/>
    <w:pPr>
      <w:widowControl w:val="0"/>
      <w:ind w:left="460"/>
    </w:pPr>
    <w:rPr>
      <w:rFonts w:ascii="Calibri" w:eastAsia="Calibri" w:hAnsi="Calibri"/>
      <w:sz w:val="22"/>
      <w:szCs w:val="22"/>
    </w:rPr>
  </w:style>
  <w:style w:type="character" w:customStyle="1" w:styleId="Char5">
    <w:name w:val="Σώμα κειμένου Char"/>
    <w:basedOn w:val="a0"/>
    <w:link w:val="ae"/>
    <w:uiPriority w:val="1"/>
    <w:rsid w:val="00451251"/>
    <w:rPr>
      <w:rFonts w:ascii="Calibri" w:eastAsia="Calibri" w:hAnsi="Calibri" w:cs="Times New Roman"/>
      <w:sz w:val="22"/>
      <w:szCs w:val="22"/>
      <w:lang w:val="en-US"/>
    </w:rPr>
  </w:style>
  <w:style w:type="paragraph" w:customStyle="1" w:styleId="TableParagraph">
    <w:name w:val="Table Paragraph"/>
    <w:basedOn w:val="a"/>
    <w:uiPriority w:val="1"/>
    <w:qFormat/>
    <w:rsid w:val="00451251"/>
    <w:pPr>
      <w:widowControl w:val="0"/>
    </w:pPr>
    <w:rPr>
      <w:rFonts w:ascii="Calibri" w:eastAsia="Calibri" w:hAnsi="Calibri"/>
      <w:sz w:val="22"/>
      <w:szCs w:val="22"/>
    </w:rPr>
  </w:style>
  <w:style w:type="paragraph" w:styleId="af">
    <w:name w:val="endnote text"/>
    <w:basedOn w:val="a"/>
    <w:link w:val="Char6"/>
    <w:uiPriority w:val="99"/>
    <w:semiHidden/>
    <w:unhideWhenUsed/>
    <w:rsid w:val="00451251"/>
    <w:rPr>
      <w:sz w:val="20"/>
      <w:szCs w:val="20"/>
    </w:rPr>
  </w:style>
  <w:style w:type="character" w:customStyle="1" w:styleId="Char6">
    <w:name w:val="Κείμενο σημείωσης τέλους Char"/>
    <w:basedOn w:val="a0"/>
    <w:link w:val="af"/>
    <w:uiPriority w:val="99"/>
    <w:semiHidden/>
    <w:rsid w:val="00451251"/>
    <w:rPr>
      <w:lang w:val="en-US"/>
    </w:rPr>
  </w:style>
  <w:style w:type="character" w:styleId="af0">
    <w:name w:val="endnote reference"/>
    <w:basedOn w:val="a0"/>
    <w:uiPriority w:val="99"/>
    <w:semiHidden/>
    <w:unhideWhenUsed/>
    <w:rsid w:val="00451251"/>
    <w:rPr>
      <w:vertAlign w:val="superscript"/>
    </w:rPr>
  </w:style>
  <w:style w:type="paragraph" w:styleId="af1">
    <w:name w:val="footnote text"/>
    <w:basedOn w:val="a"/>
    <w:link w:val="Char7"/>
    <w:uiPriority w:val="99"/>
    <w:semiHidden/>
    <w:unhideWhenUsed/>
    <w:rsid w:val="00451251"/>
    <w:rPr>
      <w:sz w:val="20"/>
      <w:szCs w:val="20"/>
    </w:rPr>
  </w:style>
  <w:style w:type="character" w:customStyle="1" w:styleId="Char7">
    <w:name w:val="Κείμενο υποσημείωσης Char"/>
    <w:basedOn w:val="a0"/>
    <w:link w:val="af1"/>
    <w:uiPriority w:val="99"/>
    <w:semiHidden/>
    <w:rsid w:val="00451251"/>
    <w:rPr>
      <w:lang w:val="en-US"/>
    </w:rPr>
  </w:style>
  <w:style w:type="character" w:styleId="af2">
    <w:name w:val="footnote reference"/>
    <w:basedOn w:val="a0"/>
    <w:uiPriority w:val="99"/>
    <w:semiHidden/>
    <w:unhideWhenUsed/>
    <w:rsid w:val="00451251"/>
    <w:rPr>
      <w:vertAlign w:val="superscript"/>
    </w:rPr>
  </w:style>
  <w:style w:type="paragraph" w:styleId="af3">
    <w:name w:val="Balloon Text"/>
    <w:basedOn w:val="a"/>
    <w:link w:val="Char8"/>
    <w:uiPriority w:val="99"/>
    <w:semiHidden/>
    <w:unhideWhenUsed/>
    <w:rsid w:val="004F68F0"/>
    <w:rPr>
      <w:rFonts w:ascii="Tahoma" w:hAnsi="Tahoma" w:cs="Tahoma"/>
      <w:sz w:val="16"/>
      <w:szCs w:val="16"/>
    </w:rPr>
  </w:style>
  <w:style w:type="character" w:customStyle="1" w:styleId="Char8">
    <w:name w:val="Κείμενο πλαισίου Char"/>
    <w:basedOn w:val="a0"/>
    <w:link w:val="af3"/>
    <w:uiPriority w:val="99"/>
    <w:semiHidden/>
    <w:rsid w:val="004F68F0"/>
    <w:rPr>
      <w:rFonts w:ascii="Tahoma" w:hAnsi="Tahoma" w:cs="Tahoma"/>
      <w:sz w:val="16"/>
      <w:szCs w:val="16"/>
      <w:lang w:val="en-US"/>
    </w:rPr>
  </w:style>
  <w:style w:type="character" w:styleId="-">
    <w:name w:val="Hyperlink"/>
    <w:basedOn w:val="a0"/>
    <w:unhideWhenUsed/>
    <w:rsid w:val="00CA00B5"/>
    <w:rPr>
      <w:color w:val="0000FF"/>
      <w:u w:val="single"/>
    </w:rPr>
  </w:style>
  <w:style w:type="character" w:customStyle="1" w:styleId="11">
    <w:name w:val="Ανεπίλυτη αναφορά1"/>
    <w:basedOn w:val="a0"/>
    <w:uiPriority w:val="99"/>
    <w:semiHidden/>
    <w:unhideWhenUsed/>
    <w:rsid w:val="00601660"/>
    <w:rPr>
      <w:color w:val="605E5C"/>
      <w:shd w:val="clear" w:color="auto" w:fill="E1DFDD"/>
    </w:rPr>
  </w:style>
  <w:style w:type="character" w:customStyle="1" w:styleId="Char1">
    <w:name w:val="Παράγραφος λίστας Char"/>
    <w:aliases w:val="ΛΙΣΤΑ Char"/>
    <w:link w:val="a8"/>
    <w:locked/>
    <w:rsid w:val="005B6634"/>
    <w:rPr>
      <w:sz w:val="24"/>
      <w:szCs w:val="24"/>
    </w:rPr>
  </w:style>
  <w:style w:type="numbering" w:customStyle="1" w:styleId="12">
    <w:name w:val="Εισήχθηκε το στιλ 1"/>
    <w:rsid w:val="005B6634"/>
  </w:style>
  <w:style w:type="paragraph" w:styleId="af4">
    <w:name w:val="Body Text Indent"/>
    <w:basedOn w:val="a"/>
    <w:link w:val="Char9"/>
    <w:uiPriority w:val="99"/>
    <w:unhideWhenUsed/>
    <w:rsid w:val="006532B5"/>
    <w:pPr>
      <w:spacing w:after="120"/>
      <w:ind w:left="283"/>
    </w:pPr>
  </w:style>
  <w:style w:type="character" w:customStyle="1" w:styleId="Char9">
    <w:name w:val="Σώμα κείμενου με εσοχή Char"/>
    <w:basedOn w:val="a0"/>
    <w:link w:val="af4"/>
    <w:uiPriority w:val="99"/>
    <w:rsid w:val="006532B5"/>
    <w:rPr>
      <w:sz w:val="24"/>
      <w:szCs w:val="24"/>
    </w:rPr>
  </w:style>
  <w:style w:type="paragraph" w:styleId="20">
    <w:name w:val="Body Text 2"/>
    <w:basedOn w:val="a"/>
    <w:link w:val="2Char0"/>
    <w:uiPriority w:val="99"/>
    <w:semiHidden/>
    <w:unhideWhenUsed/>
    <w:rsid w:val="006615EA"/>
    <w:pPr>
      <w:spacing w:after="120" w:line="480" w:lineRule="auto"/>
    </w:pPr>
  </w:style>
  <w:style w:type="character" w:customStyle="1" w:styleId="2Char0">
    <w:name w:val="Σώμα κείμενου 2 Char"/>
    <w:basedOn w:val="a0"/>
    <w:link w:val="20"/>
    <w:uiPriority w:val="99"/>
    <w:semiHidden/>
    <w:rsid w:val="006615EA"/>
    <w:rPr>
      <w:sz w:val="24"/>
      <w:szCs w:val="24"/>
    </w:rPr>
  </w:style>
  <w:style w:type="character" w:styleId="af5">
    <w:name w:val="annotation reference"/>
    <w:basedOn w:val="a0"/>
    <w:uiPriority w:val="99"/>
    <w:semiHidden/>
    <w:unhideWhenUsed/>
    <w:rsid w:val="002A5673"/>
    <w:rPr>
      <w:sz w:val="16"/>
      <w:szCs w:val="16"/>
    </w:rPr>
  </w:style>
  <w:style w:type="paragraph" w:styleId="af6">
    <w:name w:val="annotation text"/>
    <w:basedOn w:val="a"/>
    <w:link w:val="Chara"/>
    <w:uiPriority w:val="99"/>
    <w:unhideWhenUsed/>
    <w:rsid w:val="002A5673"/>
    <w:rPr>
      <w:sz w:val="20"/>
      <w:szCs w:val="20"/>
    </w:rPr>
  </w:style>
  <w:style w:type="character" w:customStyle="1" w:styleId="Chara">
    <w:name w:val="Κείμενο σχολίου Char"/>
    <w:basedOn w:val="a0"/>
    <w:link w:val="af6"/>
    <w:uiPriority w:val="99"/>
    <w:rsid w:val="002A5673"/>
  </w:style>
  <w:style w:type="paragraph" w:styleId="af7">
    <w:name w:val="annotation subject"/>
    <w:basedOn w:val="af6"/>
    <w:next w:val="af6"/>
    <w:link w:val="Charb"/>
    <w:uiPriority w:val="99"/>
    <w:semiHidden/>
    <w:unhideWhenUsed/>
    <w:rsid w:val="002A5673"/>
    <w:rPr>
      <w:b/>
      <w:bCs/>
    </w:rPr>
  </w:style>
  <w:style w:type="character" w:customStyle="1" w:styleId="Charb">
    <w:name w:val="Θέμα σχολίου Char"/>
    <w:basedOn w:val="Chara"/>
    <w:link w:val="af7"/>
    <w:uiPriority w:val="99"/>
    <w:semiHidden/>
    <w:rsid w:val="002A5673"/>
    <w:rPr>
      <w:b/>
      <w:bCs/>
    </w:rPr>
  </w:style>
  <w:style w:type="paragraph" w:styleId="Web">
    <w:name w:val="Normal (Web)"/>
    <w:basedOn w:val="a"/>
    <w:uiPriority w:val="99"/>
    <w:semiHidden/>
    <w:unhideWhenUsed/>
    <w:rsid w:val="00062C2D"/>
    <w:pPr>
      <w:spacing w:before="100" w:beforeAutospacing="1" w:after="100" w:afterAutospacing="1"/>
    </w:pPr>
  </w:style>
  <w:style w:type="paragraph" w:styleId="13">
    <w:name w:val="toc 1"/>
    <w:basedOn w:val="a"/>
    <w:next w:val="a"/>
    <w:autoRedefine/>
    <w:uiPriority w:val="39"/>
    <w:unhideWhenUsed/>
    <w:rsid w:val="003B774D"/>
    <w:pPr>
      <w:spacing w:after="100"/>
    </w:pPr>
  </w:style>
  <w:style w:type="paragraph" w:styleId="21">
    <w:name w:val="toc 2"/>
    <w:basedOn w:val="a"/>
    <w:next w:val="a"/>
    <w:autoRedefine/>
    <w:uiPriority w:val="39"/>
    <w:unhideWhenUsed/>
    <w:rsid w:val="003B774D"/>
    <w:pPr>
      <w:spacing w:after="100"/>
      <w:ind w:left="240"/>
    </w:pPr>
  </w:style>
  <w:style w:type="paragraph" w:styleId="30">
    <w:name w:val="toc 3"/>
    <w:basedOn w:val="a"/>
    <w:next w:val="a"/>
    <w:autoRedefine/>
    <w:uiPriority w:val="39"/>
    <w:unhideWhenUsed/>
    <w:rsid w:val="003B774D"/>
    <w:pPr>
      <w:spacing w:after="100"/>
      <w:ind w:left="480"/>
    </w:pPr>
  </w:style>
  <w:style w:type="paragraph" w:customStyle="1" w:styleId="14">
    <w:name w:val="Κείμενο σχολίου1"/>
    <w:basedOn w:val="a"/>
    <w:rsid w:val="004360D4"/>
    <w:pPr>
      <w:suppressAutoHyphens/>
    </w:pPr>
    <w:rPr>
      <w:sz w:val="20"/>
      <w:szCs w:val="20"/>
      <w:lang w:eastAsia="zh-CN"/>
    </w:rPr>
  </w:style>
  <w:style w:type="character" w:customStyle="1" w:styleId="22">
    <w:name w:val="Ανεπίλυτη αναφορά2"/>
    <w:basedOn w:val="a0"/>
    <w:uiPriority w:val="99"/>
    <w:semiHidden/>
    <w:unhideWhenUsed/>
    <w:rsid w:val="00552F6F"/>
    <w:rPr>
      <w:color w:val="605E5C"/>
      <w:shd w:val="clear" w:color="auto" w:fill="E1DFDD"/>
    </w:rPr>
  </w:style>
  <w:style w:type="paragraph" w:styleId="af8">
    <w:name w:val="Subtitle"/>
    <w:basedOn w:val="10"/>
    <w:next w:val="10"/>
    <w:rsid w:val="00616352"/>
    <w:pPr>
      <w:keepNext/>
      <w:keepLines/>
      <w:spacing w:before="360" w:after="80"/>
    </w:pPr>
    <w:rPr>
      <w:rFonts w:ascii="Georgia" w:eastAsia="Georgia" w:hAnsi="Georgia" w:cs="Georgia"/>
      <w:i/>
      <w:color w:val="666666"/>
      <w:sz w:val="48"/>
      <w:szCs w:val="48"/>
    </w:rPr>
  </w:style>
  <w:style w:type="table" w:customStyle="1" w:styleId="af9">
    <w:basedOn w:val="TableNormal"/>
    <w:rsid w:val="00616352"/>
    <w:tblPr>
      <w:tblStyleRowBandSize w:val="1"/>
      <w:tblStyleColBandSize w:val="1"/>
      <w:tblCellMar>
        <w:left w:w="108" w:type="dxa"/>
        <w:right w:w="108" w:type="dxa"/>
      </w:tblCellMar>
    </w:tblPr>
  </w:style>
  <w:style w:type="table" w:customStyle="1" w:styleId="afa">
    <w:basedOn w:val="TableNormal"/>
    <w:rsid w:val="00616352"/>
    <w:tblPr>
      <w:tblStyleRowBandSize w:val="1"/>
      <w:tblStyleColBandSize w:val="1"/>
      <w:tblCellMar>
        <w:left w:w="108" w:type="dxa"/>
        <w:right w:w="108" w:type="dxa"/>
      </w:tblCellMar>
    </w:tblPr>
  </w:style>
  <w:style w:type="table" w:customStyle="1" w:styleId="afb">
    <w:basedOn w:val="TableNormal"/>
    <w:rsid w:val="00616352"/>
    <w:tblPr>
      <w:tblStyleRowBandSize w:val="1"/>
      <w:tblStyleColBandSize w:val="1"/>
      <w:tblCellMar>
        <w:left w:w="108" w:type="dxa"/>
        <w:right w:w="108" w:type="dxa"/>
      </w:tblCellMar>
    </w:tblPr>
  </w:style>
  <w:style w:type="table" w:customStyle="1" w:styleId="afc">
    <w:basedOn w:val="TableNormal"/>
    <w:rsid w:val="00616352"/>
    <w:tblPr>
      <w:tblStyleRowBandSize w:val="1"/>
      <w:tblStyleColBandSize w:val="1"/>
      <w:tblCellMar>
        <w:top w:w="100" w:type="dxa"/>
        <w:left w:w="100" w:type="dxa"/>
        <w:bottom w:w="100" w:type="dxa"/>
        <w:right w:w="100" w:type="dxa"/>
      </w:tblCellMar>
    </w:tblPr>
  </w:style>
  <w:style w:type="table" w:customStyle="1" w:styleId="afd">
    <w:basedOn w:val="TableNormal"/>
    <w:rsid w:val="00616352"/>
    <w:tblPr>
      <w:tblStyleRowBandSize w:val="1"/>
      <w:tblStyleColBandSize w:val="1"/>
      <w:tblCellMar>
        <w:top w:w="100" w:type="dxa"/>
        <w:left w:w="100" w:type="dxa"/>
        <w:bottom w:w="100" w:type="dxa"/>
        <w:right w:w="100" w:type="dxa"/>
      </w:tblCellMar>
    </w:tblPr>
  </w:style>
  <w:style w:type="table" w:customStyle="1" w:styleId="afe">
    <w:basedOn w:val="TableNormal"/>
    <w:rsid w:val="0061635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
    <w:basedOn w:val="TableNormal"/>
    <w:rsid w:val="0061635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0">
    <w:basedOn w:val="TableNormal"/>
    <w:rsid w:val="0061635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1">
    <w:basedOn w:val="TableNormal"/>
    <w:rsid w:val="00616352"/>
    <w:tblPr>
      <w:tblStyleRowBandSize w:val="1"/>
      <w:tblStyleColBandSize w:val="1"/>
      <w:tblCellMar>
        <w:left w:w="115" w:type="dxa"/>
        <w:right w:w="115" w:type="dxa"/>
      </w:tblCellMar>
    </w:tblPr>
  </w:style>
  <w:style w:type="table" w:customStyle="1" w:styleId="aff2">
    <w:basedOn w:val="TableNormal"/>
    <w:rsid w:val="00616352"/>
    <w:tblPr>
      <w:tblStyleRowBandSize w:val="1"/>
      <w:tblStyleColBandSize w:val="1"/>
      <w:tblCellMar>
        <w:left w:w="115" w:type="dxa"/>
        <w:right w:w="115" w:type="dxa"/>
      </w:tblCellMar>
    </w:tblPr>
  </w:style>
  <w:style w:type="table" w:customStyle="1" w:styleId="aff3">
    <w:basedOn w:val="TableNormal"/>
    <w:rsid w:val="00616352"/>
    <w:tblPr>
      <w:tblStyleRowBandSize w:val="1"/>
      <w:tblStyleColBandSize w:val="1"/>
      <w:tblCellMar>
        <w:left w:w="115" w:type="dxa"/>
        <w:right w:w="115" w:type="dxa"/>
      </w:tblCellMar>
    </w:tblPr>
  </w:style>
  <w:style w:type="character" w:styleId="-0">
    <w:name w:val="FollowedHyperlink"/>
    <w:basedOn w:val="a0"/>
    <w:uiPriority w:val="99"/>
    <w:semiHidden/>
    <w:unhideWhenUsed/>
    <w:rsid w:val="007F0E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mychess.gr/wp-content/uploads/2021/12/pazl.jpg" TargetMode="External"/><Relationship Id="rId21" Type="http://schemas.openxmlformats.org/officeDocument/2006/relationships/hyperlink" Target="https://www.chesskid.com/" TargetMode="External"/><Relationship Id="rId42" Type="http://schemas.openxmlformats.org/officeDocument/2006/relationships/image" Target="media/image8.png"/><Relationship Id="rId47" Type="http://schemas.openxmlformats.org/officeDocument/2006/relationships/hyperlink" Target="https://creativecommons.org/licenses/by-nc/3.0/" TargetMode="External"/><Relationship Id="rId63" Type="http://schemas.openxmlformats.org/officeDocument/2006/relationships/hyperlink" Target="https://creativecommons.org/licenses/by-nc/3.0/" TargetMode="External"/><Relationship Id="rId68" Type="http://schemas.openxmlformats.org/officeDocument/2006/relationships/image" Target="media/image22.png"/><Relationship Id="rId84" Type="http://schemas.openxmlformats.org/officeDocument/2006/relationships/hyperlink" Target="http://math.unipa.it/~grim/PhD_Tesi_Deredita_2012.pdf" TargetMode="External"/><Relationship Id="rId89" Type="http://schemas.openxmlformats.org/officeDocument/2006/relationships/hyperlink" Target="http://www.ijeionline.com/attachments/article/31/IJEIonline_Vol.1_No.1_pp.283-295_code32_2.pdf" TargetMode="External"/><Relationship Id="rId16" Type="http://schemas.openxmlformats.org/officeDocument/2006/relationships/hyperlink" Target="https://answergarden.ch/" TargetMode="External"/><Relationship Id="rId107" Type="http://schemas.openxmlformats.org/officeDocument/2006/relationships/header" Target="header1.xml"/><Relationship Id="rId11" Type="http://schemas.openxmlformats.org/officeDocument/2006/relationships/hyperlink" Target="https://www.youtube.com/watch?v=g0hLStpzFv0" TargetMode="External"/><Relationship Id="rId32" Type="http://schemas.openxmlformats.org/officeDocument/2006/relationships/hyperlink" Target="https://mychess.gr/" TargetMode="External"/><Relationship Id="rId37" Type="http://schemas.openxmlformats.org/officeDocument/2006/relationships/image" Target="media/image3.png"/><Relationship Id="rId53" Type="http://schemas.openxmlformats.org/officeDocument/2006/relationships/hyperlink" Target="https://creativecommons.org/licenses/by-nc/3.0/" TargetMode="External"/><Relationship Id="rId58" Type="http://schemas.openxmlformats.org/officeDocument/2006/relationships/image" Target="media/image16.jpeg"/><Relationship Id="rId74" Type="http://schemas.openxmlformats.org/officeDocument/2006/relationships/hyperlink" Target="https://creativecommons.org/licenses/by-nc/3.0/" TargetMode="External"/><Relationship Id="rId79" Type="http://schemas.openxmlformats.org/officeDocument/2006/relationships/image" Target="media/image29.png"/><Relationship Id="rId102" Type="http://schemas.openxmlformats.org/officeDocument/2006/relationships/hyperlink" Target="https://aesop.iep.edu.gr/node/22345" TargetMode="External"/><Relationship Id="rId5" Type="http://schemas.openxmlformats.org/officeDocument/2006/relationships/webSettings" Target="webSettings.xml"/><Relationship Id="rId90" Type="http://schemas.openxmlformats.org/officeDocument/2006/relationships/hyperlink" Target="http://iccs.chessacademy.am/uploads/images/CHESS_scholarization_-_PPT.pdf" TargetMode="External"/><Relationship Id="rId95" Type="http://schemas.openxmlformats.org/officeDocument/2006/relationships/hyperlink" Target="https://www.klidarithmos.gr/mia-fora-ki-enan-kairo-htan-to-skaki" TargetMode="External"/><Relationship Id="rId22" Type="http://schemas.openxmlformats.org/officeDocument/2006/relationships/hyperlink" Target="https://aesop.iep.edu.gr/node/11764" TargetMode="External"/><Relationship Id="rId27" Type="http://schemas.openxmlformats.org/officeDocument/2006/relationships/hyperlink" Target="https://mychess.gr/wp-content/uploads/2022/05/%CE%95%CE%9A%CE%98%CE%95%CE%A3%CE%97-%CE%96%CE%A9%CE%93%CE%A1%CE%91%CE%A6%CE%99%CE%9A%CE%97%CE%A3.pdf" TargetMode="External"/><Relationship Id="rId43" Type="http://schemas.openxmlformats.org/officeDocument/2006/relationships/image" Target="media/image9.png"/><Relationship Id="rId48" Type="http://schemas.openxmlformats.org/officeDocument/2006/relationships/hyperlink" Target="https://freepngimg.com/png/34138-idea-bulb-transparent" TargetMode="External"/><Relationship Id="rId64" Type="http://schemas.openxmlformats.org/officeDocument/2006/relationships/image" Target="media/image18.png"/><Relationship Id="rId69" Type="http://schemas.openxmlformats.org/officeDocument/2006/relationships/image" Target="media/image23.png"/><Relationship Id="rId80" Type="http://schemas.openxmlformats.org/officeDocument/2006/relationships/image" Target="media/image30.png"/><Relationship Id="rId85" Type="http://schemas.openxmlformats.org/officeDocument/2006/relationships/hyperlink" Target="http://scholarworks.umt.edu/tme" TargetMode="External"/><Relationship Id="rId12" Type="http://schemas.openxmlformats.org/officeDocument/2006/relationships/hyperlink" Target="https://www.youtube.com/watch?v=kweN7VLx-JE" TargetMode="External"/><Relationship Id="rId17" Type="http://schemas.openxmlformats.org/officeDocument/2006/relationships/hyperlink" Target="https://www.tricider.com/" TargetMode="External"/><Relationship Id="rId33" Type="http://schemas.openxmlformats.org/officeDocument/2006/relationships/hyperlink" Target="https://mychess.gr/wp-content/uploads/2022/05/%CE%95%CE%9A%CE%98%CE%95%CE%A3%CE%97-%CE%96%CE%A9%CE%93%CE%A1%CE%91%CE%A6%CE%99%CE%9A%CE%97%CE%A3.pdf" TargetMode="External"/><Relationship Id="rId38" Type="http://schemas.openxmlformats.org/officeDocument/2006/relationships/image" Target="media/image4.png"/><Relationship Id="rId59" Type="http://schemas.openxmlformats.org/officeDocument/2006/relationships/image" Target="media/image17.png"/><Relationship Id="rId103" Type="http://schemas.openxmlformats.org/officeDocument/2006/relationships/hyperlink" Target="https://mychess.gr/" TargetMode="External"/><Relationship Id="rId108" Type="http://schemas.openxmlformats.org/officeDocument/2006/relationships/fontTable" Target="fontTable.xml"/><Relationship Id="rId54" Type="http://schemas.openxmlformats.org/officeDocument/2006/relationships/image" Target="media/image12.png"/><Relationship Id="rId70" Type="http://schemas.openxmlformats.org/officeDocument/2006/relationships/image" Target="media/image24.png"/><Relationship Id="rId75" Type="http://schemas.openxmlformats.org/officeDocument/2006/relationships/image" Target="media/image25.png"/><Relationship Id="rId91" Type="http://schemas.openxmlformats.org/officeDocument/2006/relationships/hyperlink" Target="http://www.researchgate.net/publication/280318250" TargetMode="External"/><Relationship Id="rId96" Type="http://schemas.openxmlformats.org/officeDocument/2006/relationships/hyperlink" Target="https://www.protoporia.gr/gioybantsioydhs-kwstas-skaki-kai-fantasia-978960235891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SMH2HVCcznk" TargetMode="External"/><Relationship Id="rId23" Type="http://schemas.openxmlformats.org/officeDocument/2006/relationships/hyperlink" Target="https://mychess.gr/wp-content/uploads/2022/05/Paigniodis.pdf" TargetMode="External"/><Relationship Id="rId28" Type="http://schemas.openxmlformats.org/officeDocument/2006/relationships/hyperlink" Target="https://www.chesskid.com/learn/el" TargetMode="External"/><Relationship Id="rId36" Type="http://schemas.openxmlformats.org/officeDocument/2006/relationships/hyperlink" Target="https://www.youtube.com/watch?v=qenu5GZkwb8" TargetMode="External"/><Relationship Id="rId49" Type="http://schemas.openxmlformats.org/officeDocument/2006/relationships/hyperlink" Target="https://creativecommons.org/licenses/by-nc/3.0/" TargetMode="External"/><Relationship Id="rId57" Type="http://schemas.openxmlformats.org/officeDocument/2006/relationships/image" Target="media/image15.png"/><Relationship Id="rId106" Type="http://schemas.openxmlformats.org/officeDocument/2006/relationships/hyperlink" Target="http://www.didaktorika.gr/eadd/handle/10442/20403" TargetMode="External"/><Relationship Id="rId10" Type="http://schemas.openxmlformats.org/officeDocument/2006/relationships/hyperlink" Target="https://www.youtube.com/watch?v=ObwBC8KGQKM" TargetMode="External"/><Relationship Id="rId31" Type="http://schemas.openxmlformats.org/officeDocument/2006/relationships/hyperlink" Target="https://aesop.iep.edu.gr/node/13670" TargetMode="External"/><Relationship Id="rId44" Type="http://schemas.openxmlformats.org/officeDocument/2006/relationships/image" Target="media/image10.png"/><Relationship Id="rId52" Type="http://schemas.openxmlformats.org/officeDocument/2006/relationships/hyperlink" Target="https://freepngimg.com/png/34138-idea-bulb-transparent" TargetMode="External"/><Relationship Id="rId60" Type="http://schemas.openxmlformats.org/officeDocument/2006/relationships/hyperlink" Target="https://freepngimg.com/png/34138-idea-bulb-transparent" TargetMode="External"/><Relationship Id="rId65" Type="http://schemas.openxmlformats.org/officeDocument/2006/relationships/image" Target="media/image19.png"/><Relationship Id="rId73" Type="http://schemas.openxmlformats.org/officeDocument/2006/relationships/hyperlink" Target="https://freepngimg.com/png/34138-idea-bulb-transparent" TargetMode="External"/><Relationship Id="rId78" Type="http://schemas.openxmlformats.org/officeDocument/2006/relationships/image" Target="media/image28.png"/><Relationship Id="rId81" Type="http://schemas.openxmlformats.org/officeDocument/2006/relationships/hyperlink" Target="http://academicjournals.org/journal/ERR/article-full-text-pdf/64BFA2151930" TargetMode="External"/><Relationship Id="rId86" Type="http://schemas.openxmlformats.org/officeDocument/2006/relationships/hyperlink" Target="http://ftp.iza.org/dp9370.pdf" TargetMode="External"/><Relationship Id="rId94" Type="http://schemas.openxmlformats.org/officeDocument/2006/relationships/hyperlink" Target="http://www.intellectum.org/2012/12/23/human-rights-as-the-basis-of-a-multicultural-society/" TargetMode="External"/><Relationship Id="rId99" Type="http://schemas.openxmlformats.org/officeDocument/2006/relationships/hyperlink" Target="https://mychess.gr/wp-content/uploads/2021/12/Methodologiki-Proseggisi.pdf" TargetMode="External"/><Relationship Id="rId101" Type="http://schemas.openxmlformats.org/officeDocument/2006/relationships/hyperlink" Target="http://www.mariakappou.gr/analiseis_ennoiwn/docs/triti_lykeiou/%CE%A0%CE%9F%CE%9B%CE%A5%CE%A0%CE%9F%CE%9B%CE%99%CE%A4%CE%99%CE%A3%CE%9C%CE%99%CE%9A%CE%95%CE%A3-%CE%9A%CE%9F%CE%99%CE%9D%CE%A9%CE%9D%CE%99%CE%95%CE%A3-%CE%9E%CE%95%CE%9D%CE%9F%CE%A6%CE%9F%CE%92%CE%99%CE%91.pdf"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s://www.youtube.com/watch?v=QzlCPwfmMaU" TargetMode="External"/><Relationship Id="rId18" Type="http://schemas.openxmlformats.org/officeDocument/2006/relationships/hyperlink" Target="http://www.tagxedo.com/" TargetMode="External"/><Relationship Id="rId39" Type="http://schemas.openxmlformats.org/officeDocument/2006/relationships/image" Target="media/image5.png"/><Relationship Id="rId109" Type="http://schemas.openxmlformats.org/officeDocument/2006/relationships/theme" Target="theme/theme1.xml"/><Relationship Id="rId34" Type="http://schemas.openxmlformats.org/officeDocument/2006/relationships/hyperlink" Target="https://www.youtube.com/watch?v=tlIEQLRe_jo&amp;feature=youtu.be" TargetMode="External"/><Relationship Id="rId50" Type="http://schemas.openxmlformats.org/officeDocument/2006/relationships/hyperlink" Target="https://freepngimg.com/png/34138-idea-bulb-transparent" TargetMode="External"/><Relationship Id="rId55" Type="http://schemas.openxmlformats.org/officeDocument/2006/relationships/image" Target="media/image13.png"/><Relationship Id="rId76" Type="http://schemas.openxmlformats.org/officeDocument/2006/relationships/image" Target="media/image26.png"/><Relationship Id="rId97" Type="http://schemas.openxmlformats.org/officeDocument/2006/relationships/hyperlink" Target="https://mychess.gr/wp-content/uploads/2022/01/meros-protasis.pdf" TargetMode="External"/><Relationship Id="rId104" Type="http://schemas.openxmlformats.org/officeDocument/2006/relationships/hyperlink" Target="https://mychess.gr/wp-content/uploads/2022/05/Paigniodis.pdf" TargetMode="External"/><Relationship Id="rId7" Type="http://schemas.openxmlformats.org/officeDocument/2006/relationships/endnotes" Target="endnotes.xml"/><Relationship Id="rId71" Type="http://schemas.openxmlformats.org/officeDocument/2006/relationships/hyperlink" Target="https://freepngimg.com/png/34138-idea-bulb-transparent" TargetMode="External"/><Relationship Id="rId92" Type="http://schemas.openxmlformats.org/officeDocument/2006/relationships/hyperlink" Target="http://www.tandfonline.com/loi/gecd20" TargetMode="External"/><Relationship Id="rId2" Type="http://schemas.openxmlformats.org/officeDocument/2006/relationships/numbering" Target="numbering.xml"/><Relationship Id="rId29" Type="http://schemas.openxmlformats.org/officeDocument/2006/relationships/hyperlink" Target="http://www.chesskid.com" TargetMode="External"/><Relationship Id="rId24" Type="http://schemas.openxmlformats.org/officeDocument/2006/relationships/hyperlink" Target="https://mychess.gr/wp-content/uploads/2021/12/XARTOPOL.jpg"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20.png"/><Relationship Id="rId87" Type="http://schemas.openxmlformats.org/officeDocument/2006/relationships/hyperlink" Target="http://www.iza.org/en/webcontent/about/index" TargetMode="External"/><Relationship Id="rId61" Type="http://schemas.openxmlformats.org/officeDocument/2006/relationships/hyperlink" Target="https://creativecommons.org/licenses/by-nc/3.0/" TargetMode="External"/><Relationship Id="rId82" Type="http://schemas.openxmlformats.org/officeDocument/2006/relationships/hyperlink" Target="http://files.eric.ed.gov/fulltext/EJ959011.pdf" TargetMode="External"/><Relationship Id="rId19" Type="http://schemas.openxmlformats.org/officeDocument/2006/relationships/hyperlink" Target="https://www.menti.com/" TargetMode="External"/><Relationship Id="rId14" Type="http://schemas.openxmlformats.org/officeDocument/2006/relationships/hyperlink" Target="https://www.youtube.com/watch?v=SbUTih7C444&amp;t=36s" TargetMode="External"/><Relationship Id="rId30" Type="http://schemas.openxmlformats.org/officeDocument/2006/relationships/hyperlink" Target="https://aesop.iep.edu.gr/node/11764" TargetMode="External"/><Relationship Id="rId35" Type="http://schemas.openxmlformats.org/officeDocument/2006/relationships/hyperlink" Target="https://www.youtube.com/watch?v=XsTkDxY6dEc" TargetMode="External"/><Relationship Id="rId56" Type="http://schemas.openxmlformats.org/officeDocument/2006/relationships/image" Target="media/image14.png"/><Relationship Id="rId77" Type="http://schemas.openxmlformats.org/officeDocument/2006/relationships/image" Target="media/image27.png"/><Relationship Id="rId100" Type="http://schemas.openxmlformats.org/officeDocument/2006/relationships/hyperlink" Target="https://mychess.gr/wp-content/uploads/2021/12/Tria-erevnitika-erotimata.pdf" TargetMode="External"/><Relationship Id="rId105" Type="http://schemas.openxmlformats.org/officeDocument/2006/relationships/hyperlink" Target="https://mychess.gr/wp-content/uploads/2022/02/4pli.pdf" TargetMode="External"/><Relationship Id="rId8" Type="http://schemas.openxmlformats.org/officeDocument/2006/relationships/image" Target="media/image1.gif"/><Relationship Id="rId51" Type="http://schemas.openxmlformats.org/officeDocument/2006/relationships/hyperlink" Target="https://creativecommons.org/licenses/by-nc/3.0/" TargetMode="External"/><Relationship Id="rId72" Type="http://schemas.openxmlformats.org/officeDocument/2006/relationships/hyperlink" Target="https://creativecommons.org/licenses/by-nc/3.0/" TargetMode="External"/><Relationship Id="rId93" Type="http://schemas.openxmlformats.org/officeDocument/2006/relationships/hyperlink" Target="http://files.eric.ed.gov/fulltext/ED415257.pdf" TargetMode="External"/><Relationship Id="rId98" Type="http://schemas.openxmlformats.org/officeDocument/2006/relationships/hyperlink" Target="https://mychess.gr/wp-content/uploads/2021/12/To-Skaki-os-Ergalio-Mathsisi-stin-Ekpedefsi.pdf" TargetMode="External"/><Relationship Id="rId3" Type="http://schemas.openxmlformats.org/officeDocument/2006/relationships/styles" Target="styles.xml"/><Relationship Id="rId25" Type="http://schemas.openxmlformats.org/officeDocument/2006/relationships/hyperlink" Target="https://mychess.gr/wp-content/uploads/2022/05/Paigniodis.pdf" TargetMode="External"/><Relationship Id="rId46" Type="http://schemas.openxmlformats.org/officeDocument/2006/relationships/hyperlink" Target="https://freepngimg.com/png/34138-idea-bulb-transparent" TargetMode="External"/><Relationship Id="rId67" Type="http://schemas.openxmlformats.org/officeDocument/2006/relationships/image" Target="media/image21.png"/><Relationship Id="rId20" Type="http://schemas.openxmlformats.org/officeDocument/2006/relationships/hyperlink" Target="https://www.youtube.com/watch?v=SbUTih7C444" TargetMode="External"/><Relationship Id="rId41" Type="http://schemas.openxmlformats.org/officeDocument/2006/relationships/image" Target="media/image7.png"/><Relationship Id="rId62" Type="http://schemas.openxmlformats.org/officeDocument/2006/relationships/hyperlink" Target="https://freepngimg.com/png/34138-idea-bulb-transparent" TargetMode="External"/><Relationship Id="rId83" Type="http://schemas.openxmlformats.org/officeDocument/2006/relationships/hyperlink" Target="http://www.chess-poster.com/english/notes_and_facts/chess_quotes.htm" TargetMode="External"/><Relationship Id="rId88" Type="http://schemas.openxmlformats.org/officeDocument/2006/relationships/hyperlink" Target="https://www.cochrane.dk/cochrane/handbook/%20hbook.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mv6foJVmsDJ7TR0+27MCBssGEw==">AMUW2mWk1v0zG+o7SlfQMyUR/M8bfnvOhh3bkAmw+3vzpMIpDnErKIIQgR42NHUM5iTMdjNXPN9K6VpCQn1i3/ooaLG3bx5pUDoqoEZi5czDX9b8DkPQPzy2h0PutxvVVbYBZv+ZYoUkpDcndtyWQThCrUblSIxIFlkzCnGMiuLLC3sCIE0UH/yQ8VGY5P7WAq+tnBM26r84vi624ZrxA8quCt+vBcKsZXYnPPCUQlZmCWPzSNXzKZW4YNoVKJgReVxlSXCtumUnNYVPx4yk0S8viI5jMWnpsCpkcgJj0qfGN5alP7IHDsAkkdtiyijW2b/PmkauBt7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6918</Words>
  <Characters>37360</Characters>
  <Application>Microsoft Office Word</Application>
  <DocSecurity>0</DocSecurity>
  <Lines>311</Lines>
  <Paragraphs>88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ΙΕΠ</dc:creator>
  <cp:lastModifiedBy>Zwh Zoe</cp:lastModifiedBy>
  <cp:revision>2</cp:revision>
  <dcterms:created xsi:type="dcterms:W3CDTF">2025-03-06T19:39:00Z</dcterms:created>
  <dcterms:modified xsi:type="dcterms:W3CDTF">2025-03-06T19:39:00Z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